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0B127" w14:textId="713752C1" w:rsidR="00B70AB0" w:rsidRPr="00187330" w:rsidRDefault="00304610" w:rsidP="00E85512">
      <w:pPr>
        <w:spacing w:line="240" w:lineRule="auto"/>
        <w:jc w:val="both"/>
        <w:rPr>
          <w:rFonts w:cstheme="minorHAnsi"/>
          <w:b/>
          <w:sz w:val="24"/>
          <w:lang w:val="el-GR"/>
        </w:rPr>
      </w:pPr>
      <w:r w:rsidRPr="00187330">
        <w:rPr>
          <w:rFonts w:cstheme="minorHAnsi"/>
          <w:b/>
          <w:sz w:val="24"/>
          <w:lang w:val="el-GR"/>
        </w:rPr>
        <w:t>Ομιλία</w:t>
      </w:r>
      <w:r w:rsidR="00B70AB0" w:rsidRPr="00187330">
        <w:rPr>
          <w:rFonts w:cstheme="minorHAnsi"/>
          <w:b/>
          <w:sz w:val="24"/>
          <w:lang w:val="el-GR"/>
        </w:rPr>
        <w:t xml:space="preserve"> της Υπουργού Πολιτισμού Λίνας Μενδώνη στην εκδήλωση με θέμα «</w:t>
      </w:r>
      <w:bookmarkStart w:id="0" w:name="_Hlk159421550"/>
      <w:r w:rsidR="00B70AB0" w:rsidRPr="00187330">
        <w:rPr>
          <w:rFonts w:cstheme="minorHAnsi"/>
          <w:b/>
          <w:sz w:val="24"/>
          <w:lang w:val="el-GR"/>
        </w:rPr>
        <w:t>Ο Πολιτισμός ως παράγοντας οικονομικής ανάπτυξης και κοινωνικής συνοχής. Παρουσίαση των αποτελεσμάτων της μελέτης αποτίμησης των κοινωνικοοικονομικών επιπτώσεων των έργων του Πολιτισμού στο ΕΣΠΑ 2014-2020»</w:t>
      </w:r>
      <w:bookmarkEnd w:id="0"/>
    </w:p>
    <w:p w14:paraId="7DE0E3A6" w14:textId="77777777" w:rsidR="00B70AB0" w:rsidRPr="00187330" w:rsidRDefault="00B70AB0" w:rsidP="00E85512">
      <w:pPr>
        <w:spacing w:line="240" w:lineRule="auto"/>
        <w:jc w:val="both"/>
        <w:rPr>
          <w:rFonts w:cstheme="minorHAnsi"/>
          <w:b/>
          <w:sz w:val="24"/>
          <w:lang w:val="el-GR"/>
        </w:rPr>
      </w:pPr>
    </w:p>
    <w:p w14:paraId="1EF9995C" w14:textId="77777777" w:rsidR="00B70AB0" w:rsidRPr="00187330" w:rsidRDefault="00B70AB0" w:rsidP="00E85512">
      <w:pPr>
        <w:spacing w:line="240" w:lineRule="auto"/>
        <w:jc w:val="both"/>
        <w:rPr>
          <w:rFonts w:cstheme="minorHAnsi"/>
          <w:sz w:val="24"/>
          <w:lang w:val="el-GR"/>
        </w:rPr>
      </w:pPr>
    </w:p>
    <w:p w14:paraId="26153D53" w14:textId="69E850DB" w:rsidR="00B70AB0" w:rsidRPr="00187330" w:rsidRDefault="00B70AB0" w:rsidP="00E85512">
      <w:pPr>
        <w:spacing w:line="240" w:lineRule="auto"/>
        <w:jc w:val="both"/>
        <w:rPr>
          <w:rFonts w:cstheme="minorHAnsi"/>
          <w:sz w:val="24"/>
          <w:lang w:val="el-GR"/>
        </w:rPr>
      </w:pPr>
      <w:r w:rsidRPr="00187330">
        <w:rPr>
          <w:rFonts w:cstheme="minorHAnsi"/>
          <w:sz w:val="24"/>
          <w:lang w:val="el-GR"/>
        </w:rPr>
        <w:t xml:space="preserve">Αξιότιμη Κυρία Γενική Διευθύντρια Περιφερειακής και Αστικής Πολιτικής Ανάπτυξης </w:t>
      </w:r>
    </w:p>
    <w:p w14:paraId="04DAD501" w14:textId="687D32DD" w:rsidR="00A348AF" w:rsidRPr="00187330" w:rsidRDefault="00A348AF" w:rsidP="00E85512">
      <w:pPr>
        <w:spacing w:line="240" w:lineRule="auto"/>
        <w:jc w:val="both"/>
        <w:rPr>
          <w:rFonts w:cstheme="minorHAnsi"/>
          <w:sz w:val="24"/>
          <w:lang w:val="el-GR"/>
        </w:rPr>
      </w:pPr>
      <w:r w:rsidRPr="00187330">
        <w:rPr>
          <w:rFonts w:cstheme="minorHAnsi"/>
          <w:sz w:val="24"/>
          <w:lang w:val="el-GR"/>
        </w:rPr>
        <w:t xml:space="preserve">Σας ευχαριστώ ιδιαίτερα για την παρουσία σας σήμερα εδώ και για τα καλά σας λόγια, κυρίως για τις προτροπές σας. </w:t>
      </w:r>
    </w:p>
    <w:p w14:paraId="7ACDE8A8" w14:textId="2960F7C1" w:rsidR="00775BF3" w:rsidRPr="00187330" w:rsidRDefault="00775BF3" w:rsidP="00E85512">
      <w:pPr>
        <w:spacing w:line="240" w:lineRule="auto"/>
        <w:jc w:val="both"/>
        <w:rPr>
          <w:rFonts w:cstheme="minorHAnsi"/>
          <w:sz w:val="24"/>
          <w:lang w:val="el-GR"/>
        </w:rPr>
      </w:pPr>
      <w:r w:rsidRPr="00187330">
        <w:rPr>
          <w:rFonts w:cstheme="minorHAnsi"/>
          <w:sz w:val="24"/>
          <w:lang w:val="el-GR"/>
        </w:rPr>
        <w:t>Αξιότιμε κύριε Περιφερειάρχη Ιονίων Νήσων,</w:t>
      </w:r>
    </w:p>
    <w:p w14:paraId="5ABF2E69" w14:textId="58BBC5BC" w:rsidR="00074C2C" w:rsidRPr="00187330" w:rsidRDefault="00775BF3" w:rsidP="00E85512">
      <w:pPr>
        <w:spacing w:line="240" w:lineRule="auto"/>
        <w:jc w:val="both"/>
        <w:rPr>
          <w:rFonts w:cstheme="minorHAnsi"/>
          <w:sz w:val="24"/>
          <w:lang w:val="el-GR"/>
        </w:rPr>
      </w:pPr>
      <w:r w:rsidRPr="00187330">
        <w:rPr>
          <w:rFonts w:cstheme="minorHAnsi"/>
          <w:sz w:val="24"/>
          <w:lang w:val="el-GR"/>
        </w:rPr>
        <w:t>Κύριοι</w:t>
      </w:r>
      <w:r w:rsidR="00074C2C" w:rsidRPr="00187330">
        <w:rPr>
          <w:rFonts w:cstheme="minorHAnsi"/>
          <w:sz w:val="24"/>
          <w:lang w:val="el-GR"/>
        </w:rPr>
        <w:t xml:space="preserve"> Γενικοί και Ειδικοί Γραμματείς,</w:t>
      </w:r>
    </w:p>
    <w:p w14:paraId="309F2BDB" w14:textId="77777777" w:rsidR="00074C2C" w:rsidRPr="00187330" w:rsidRDefault="00074C2C" w:rsidP="00E85512">
      <w:pPr>
        <w:spacing w:line="240" w:lineRule="auto"/>
        <w:jc w:val="both"/>
        <w:rPr>
          <w:rFonts w:cstheme="minorHAnsi"/>
          <w:sz w:val="24"/>
          <w:lang w:val="el-GR"/>
        </w:rPr>
      </w:pPr>
      <w:r w:rsidRPr="00187330">
        <w:rPr>
          <w:rFonts w:cstheme="minorHAnsi"/>
          <w:sz w:val="24"/>
          <w:lang w:val="el-GR"/>
        </w:rPr>
        <w:t>Σ</w:t>
      </w:r>
      <w:r w:rsidR="005306FE" w:rsidRPr="00187330">
        <w:rPr>
          <w:rFonts w:cstheme="minorHAnsi"/>
          <w:sz w:val="24"/>
          <w:lang w:val="el-GR"/>
        </w:rPr>
        <w:t xml:space="preserve">τελέχη των Διαχειριστικών Αρχών και των Ειδικών Υπηρεσιών του ΕΣΠΑ, </w:t>
      </w:r>
    </w:p>
    <w:p w14:paraId="55B37749" w14:textId="0602700C" w:rsidR="00775BF3" w:rsidRPr="00187330" w:rsidRDefault="00775BF3" w:rsidP="00E85512">
      <w:pPr>
        <w:spacing w:line="240" w:lineRule="auto"/>
        <w:jc w:val="both"/>
        <w:rPr>
          <w:rFonts w:cstheme="minorHAnsi"/>
          <w:sz w:val="24"/>
          <w:lang w:val="el-GR"/>
        </w:rPr>
      </w:pPr>
      <w:r w:rsidRPr="00187330">
        <w:rPr>
          <w:rFonts w:cstheme="minorHAnsi"/>
          <w:sz w:val="24"/>
          <w:lang w:val="el-GR"/>
        </w:rPr>
        <w:t>Αγαπητοί συνάδελφοι εν τη επιστήμη,</w:t>
      </w:r>
    </w:p>
    <w:p w14:paraId="11770437" w14:textId="504F32A9" w:rsidR="006126F9" w:rsidRPr="00187330" w:rsidRDefault="00074C2C" w:rsidP="00E85512">
      <w:pPr>
        <w:spacing w:line="240" w:lineRule="auto"/>
        <w:jc w:val="both"/>
        <w:rPr>
          <w:rFonts w:cstheme="minorHAnsi"/>
          <w:sz w:val="24"/>
          <w:lang w:val="el-GR"/>
        </w:rPr>
      </w:pPr>
      <w:r w:rsidRPr="00187330">
        <w:rPr>
          <w:rFonts w:cstheme="minorHAnsi"/>
          <w:sz w:val="24"/>
          <w:lang w:val="el-GR"/>
        </w:rPr>
        <w:t>Κυρίες και κύριοι,</w:t>
      </w:r>
    </w:p>
    <w:p w14:paraId="09576B05" w14:textId="77777777" w:rsidR="00074C2C" w:rsidRPr="00187330" w:rsidRDefault="00074C2C" w:rsidP="00E85512">
      <w:pPr>
        <w:spacing w:line="240" w:lineRule="auto"/>
        <w:jc w:val="both"/>
        <w:rPr>
          <w:rFonts w:cstheme="minorHAnsi"/>
          <w:sz w:val="24"/>
          <w:lang w:val="el-GR"/>
        </w:rPr>
      </w:pPr>
    </w:p>
    <w:p w14:paraId="20FC879D" w14:textId="5855176A" w:rsidR="00AA2607" w:rsidRPr="00187330" w:rsidRDefault="005306FE" w:rsidP="00E85512">
      <w:pPr>
        <w:spacing w:line="240" w:lineRule="auto"/>
        <w:jc w:val="both"/>
        <w:rPr>
          <w:rFonts w:cstheme="minorHAnsi"/>
          <w:sz w:val="24"/>
          <w:lang w:val="el-GR"/>
        </w:rPr>
      </w:pPr>
      <w:r w:rsidRPr="00187330">
        <w:rPr>
          <w:rFonts w:cstheme="minorHAnsi"/>
          <w:sz w:val="24"/>
          <w:lang w:val="el-GR"/>
        </w:rPr>
        <w:t>Μ</w:t>
      </w:r>
      <w:r w:rsidR="00B347FF" w:rsidRPr="00187330">
        <w:rPr>
          <w:rFonts w:cstheme="minorHAnsi"/>
          <w:sz w:val="24"/>
          <w:lang w:val="el-GR"/>
        </w:rPr>
        <w:t>ε ιδιαίτερη χαρά</w:t>
      </w:r>
      <w:r w:rsidRPr="00187330">
        <w:rPr>
          <w:rFonts w:cstheme="minorHAnsi"/>
          <w:sz w:val="24"/>
          <w:lang w:val="el-GR"/>
        </w:rPr>
        <w:t xml:space="preserve"> </w:t>
      </w:r>
      <w:r w:rsidR="00074C2C" w:rsidRPr="00187330">
        <w:rPr>
          <w:rFonts w:cstheme="minorHAnsi"/>
          <w:sz w:val="24"/>
          <w:lang w:val="el-GR"/>
        </w:rPr>
        <w:t>σας καλωσορίζω, σήμερα</w:t>
      </w:r>
      <w:r w:rsidR="00775BF3" w:rsidRPr="00187330">
        <w:rPr>
          <w:rFonts w:cstheme="minorHAnsi"/>
          <w:sz w:val="24"/>
          <w:lang w:val="el-GR"/>
        </w:rPr>
        <w:t xml:space="preserve"> εδώ</w:t>
      </w:r>
      <w:r w:rsidR="00074C2C" w:rsidRPr="00187330">
        <w:rPr>
          <w:rFonts w:cstheme="minorHAnsi"/>
          <w:sz w:val="24"/>
          <w:lang w:val="el-GR"/>
        </w:rPr>
        <w:t xml:space="preserve">, </w:t>
      </w:r>
      <w:r w:rsidRPr="00187330">
        <w:rPr>
          <w:rFonts w:cstheme="minorHAnsi"/>
          <w:sz w:val="24"/>
          <w:lang w:val="el-GR"/>
        </w:rPr>
        <w:t>στο Αμφιθέατρο της Εθνικής Πινακοθήκης</w:t>
      </w:r>
      <w:r w:rsidR="00775BF3" w:rsidRPr="00187330">
        <w:rPr>
          <w:rFonts w:cstheme="minorHAnsi"/>
          <w:sz w:val="24"/>
          <w:lang w:val="el-GR"/>
        </w:rPr>
        <w:t>,</w:t>
      </w:r>
      <w:r w:rsidRPr="00187330">
        <w:rPr>
          <w:rFonts w:cstheme="minorHAnsi"/>
          <w:sz w:val="24"/>
          <w:lang w:val="el-GR"/>
        </w:rPr>
        <w:t xml:space="preserve"> εκ μέρους του Υπουργείου Πολιτισμού </w:t>
      </w:r>
      <w:r w:rsidR="0047572C" w:rsidRPr="00187330">
        <w:rPr>
          <w:rFonts w:cstheme="minorHAnsi"/>
          <w:sz w:val="24"/>
          <w:lang w:val="el-GR"/>
        </w:rPr>
        <w:t>στη εκδήλωση με θέμα</w:t>
      </w:r>
      <w:r w:rsidR="00074C2C" w:rsidRPr="00187330">
        <w:rPr>
          <w:rFonts w:cstheme="minorHAnsi"/>
          <w:sz w:val="24"/>
          <w:lang w:val="el-GR"/>
        </w:rPr>
        <w:t>:</w:t>
      </w:r>
      <w:r w:rsidR="0047572C" w:rsidRPr="00187330">
        <w:rPr>
          <w:rFonts w:cstheme="minorHAnsi"/>
          <w:sz w:val="24"/>
          <w:lang w:val="el-GR"/>
        </w:rPr>
        <w:t xml:space="preserve"> «Ο Πολιτισμός ως παράγοντας οικονομικής ανά</w:t>
      </w:r>
      <w:r w:rsidR="00B34A20" w:rsidRPr="00187330">
        <w:rPr>
          <w:rFonts w:cstheme="minorHAnsi"/>
          <w:sz w:val="24"/>
          <w:lang w:val="el-GR"/>
        </w:rPr>
        <w:t xml:space="preserve">πτυξης και κοινωνικής συνοχής». </w:t>
      </w:r>
      <w:r w:rsidR="0047572C" w:rsidRPr="00187330">
        <w:rPr>
          <w:rFonts w:cstheme="minorHAnsi"/>
          <w:sz w:val="24"/>
          <w:lang w:val="el-GR"/>
        </w:rPr>
        <w:t xml:space="preserve">Μιας εκδήλωσης, η οποία διοργανώθηκε </w:t>
      </w:r>
      <w:r w:rsidR="00074C2C" w:rsidRPr="00187330">
        <w:rPr>
          <w:rFonts w:cstheme="minorHAnsi"/>
          <w:sz w:val="24"/>
          <w:lang w:val="el-GR"/>
        </w:rPr>
        <w:t>από</w:t>
      </w:r>
      <w:r w:rsidR="0047572C" w:rsidRPr="00187330">
        <w:rPr>
          <w:rFonts w:cstheme="minorHAnsi"/>
          <w:sz w:val="24"/>
          <w:lang w:val="el-GR"/>
        </w:rPr>
        <w:t xml:space="preserve"> την καθ’ ύλην αρμόδια για τον Τομέα Πολιτισμού Επιτελική Δομή </w:t>
      </w:r>
      <w:r w:rsidR="00AE7FB9" w:rsidRPr="00187330">
        <w:rPr>
          <w:rFonts w:cstheme="minorHAnsi"/>
          <w:sz w:val="24"/>
          <w:lang w:val="el-GR"/>
        </w:rPr>
        <w:t xml:space="preserve">του </w:t>
      </w:r>
      <w:r w:rsidR="0047572C" w:rsidRPr="00187330">
        <w:rPr>
          <w:rFonts w:cstheme="minorHAnsi"/>
          <w:sz w:val="24"/>
          <w:lang w:val="el-GR"/>
        </w:rPr>
        <w:t xml:space="preserve">ΕΣΠΑ, και </w:t>
      </w:r>
      <w:r w:rsidR="00074C2C" w:rsidRPr="00187330">
        <w:rPr>
          <w:rFonts w:cstheme="minorHAnsi"/>
          <w:sz w:val="24"/>
          <w:lang w:val="el-GR"/>
        </w:rPr>
        <w:t>αφορά</w:t>
      </w:r>
      <w:r w:rsidR="0047572C" w:rsidRPr="00187330">
        <w:rPr>
          <w:rFonts w:cstheme="minorHAnsi"/>
          <w:sz w:val="24"/>
          <w:lang w:val="el-GR"/>
        </w:rPr>
        <w:t xml:space="preserve"> </w:t>
      </w:r>
      <w:r w:rsidR="00074C2C" w:rsidRPr="00187330">
        <w:rPr>
          <w:rFonts w:cstheme="minorHAnsi"/>
          <w:sz w:val="24"/>
          <w:lang w:val="el-GR"/>
        </w:rPr>
        <w:t>σ</w:t>
      </w:r>
      <w:r w:rsidR="0047572C" w:rsidRPr="00187330">
        <w:rPr>
          <w:rFonts w:cstheme="minorHAnsi"/>
          <w:sz w:val="24"/>
          <w:lang w:val="el-GR"/>
        </w:rPr>
        <w:t>την παρουσίαση των αποτελεσμάτων της μελέτης αποτίμησης των κοινωνικοοικονομικών επιπτώσε</w:t>
      </w:r>
      <w:r w:rsidR="00AE7FB9" w:rsidRPr="00187330">
        <w:rPr>
          <w:rFonts w:cstheme="minorHAnsi"/>
          <w:sz w:val="24"/>
          <w:lang w:val="el-GR"/>
        </w:rPr>
        <w:t>ων των έργων Πολιτισμού στη χρηματοδοτική περίοδο</w:t>
      </w:r>
      <w:r w:rsidR="0047572C" w:rsidRPr="00187330">
        <w:rPr>
          <w:rFonts w:cstheme="minorHAnsi"/>
          <w:sz w:val="24"/>
          <w:lang w:val="el-GR"/>
        </w:rPr>
        <w:t xml:space="preserve"> 2014-2020.</w:t>
      </w:r>
      <w:r w:rsidR="00B34A20" w:rsidRPr="00187330">
        <w:rPr>
          <w:rFonts w:cstheme="minorHAnsi"/>
          <w:sz w:val="24"/>
          <w:lang w:val="el-GR"/>
        </w:rPr>
        <w:t xml:space="preserve"> </w:t>
      </w:r>
      <w:r w:rsidR="0047572C" w:rsidRPr="00187330">
        <w:rPr>
          <w:rFonts w:cstheme="minorHAnsi"/>
          <w:sz w:val="24"/>
          <w:lang w:val="el-GR"/>
        </w:rPr>
        <w:t>Η μελέτη αυτή συγχρηματοδοτήθηκε από το Ε</w:t>
      </w:r>
      <w:r w:rsidR="00775BF3" w:rsidRPr="00187330">
        <w:rPr>
          <w:rFonts w:cstheme="minorHAnsi"/>
          <w:sz w:val="24"/>
          <w:lang w:val="el-GR"/>
        </w:rPr>
        <w:t>πιχειρησιακό Πρόγραμμα</w:t>
      </w:r>
      <w:r w:rsidR="0047572C" w:rsidRPr="00187330">
        <w:rPr>
          <w:rFonts w:cstheme="minorHAnsi"/>
          <w:sz w:val="24"/>
          <w:lang w:val="el-GR"/>
        </w:rPr>
        <w:t xml:space="preserve"> «Τεχνική Βοήθεια 201</w:t>
      </w:r>
      <w:r w:rsidR="00AE7FB9" w:rsidRPr="00187330">
        <w:rPr>
          <w:rFonts w:cstheme="minorHAnsi"/>
          <w:sz w:val="24"/>
          <w:lang w:val="el-GR"/>
        </w:rPr>
        <w:t>4-2020» και ολοκληρώθηκε τον</w:t>
      </w:r>
      <w:r w:rsidR="0047572C" w:rsidRPr="00187330">
        <w:rPr>
          <w:rFonts w:cstheme="minorHAnsi"/>
          <w:sz w:val="24"/>
          <w:lang w:val="el-GR"/>
        </w:rPr>
        <w:t xml:space="preserve"> Δεκέμβριο</w:t>
      </w:r>
      <w:r w:rsidR="00AE7FB9" w:rsidRPr="00187330">
        <w:rPr>
          <w:rFonts w:cstheme="minorHAnsi"/>
          <w:sz w:val="24"/>
          <w:lang w:val="el-GR"/>
        </w:rPr>
        <w:t xml:space="preserve"> </w:t>
      </w:r>
      <w:r w:rsidR="00775BF3" w:rsidRPr="00187330">
        <w:rPr>
          <w:rFonts w:cstheme="minorHAnsi"/>
          <w:sz w:val="24"/>
          <w:lang w:val="el-GR"/>
        </w:rPr>
        <w:t xml:space="preserve">του </w:t>
      </w:r>
      <w:r w:rsidR="00AE7FB9" w:rsidRPr="00187330">
        <w:rPr>
          <w:rFonts w:cstheme="minorHAnsi"/>
          <w:sz w:val="24"/>
          <w:lang w:val="el-GR"/>
        </w:rPr>
        <w:t>2023</w:t>
      </w:r>
      <w:r w:rsidR="00775BF3" w:rsidRPr="00187330">
        <w:rPr>
          <w:rFonts w:cstheme="minorHAnsi"/>
          <w:sz w:val="24"/>
          <w:lang w:val="el-GR"/>
        </w:rPr>
        <w:t>. Θ</w:t>
      </w:r>
      <w:r w:rsidR="0047572C" w:rsidRPr="00187330">
        <w:rPr>
          <w:rFonts w:cstheme="minorHAnsi"/>
          <w:sz w:val="24"/>
          <w:lang w:val="el-GR"/>
        </w:rPr>
        <w:t xml:space="preserve">εωρούμε </w:t>
      </w:r>
      <w:r w:rsidR="003C54E1" w:rsidRPr="00187330">
        <w:rPr>
          <w:rFonts w:cstheme="minorHAnsi"/>
          <w:sz w:val="24"/>
          <w:lang w:val="el-GR"/>
        </w:rPr>
        <w:t xml:space="preserve">ότι συνιστά μια εμπεριστατωμένη, έγκυρη και αντικειμενική συμβολή στην τεκμηρίωση, αποτίμηση και ανάδειξη του καίριου ρόλου του Πολιτισμού ως μοχλού οικονομικής ανάπτυξης και συντελεστή </w:t>
      </w:r>
      <w:r w:rsidR="0047572C" w:rsidRPr="00187330">
        <w:rPr>
          <w:rFonts w:cstheme="minorHAnsi"/>
          <w:sz w:val="24"/>
          <w:lang w:val="el-GR"/>
        </w:rPr>
        <w:t>κοινωνικής</w:t>
      </w:r>
      <w:r w:rsidR="003C54E1" w:rsidRPr="00187330">
        <w:rPr>
          <w:rFonts w:cstheme="minorHAnsi"/>
          <w:sz w:val="24"/>
          <w:lang w:val="el-GR"/>
        </w:rPr>
        <w:t xml:space="preserve"> συνοχής και προόδου</w:t>
      </w:r>
      <w:r w:rsidR="00B1046D" w:rsidRPr="00187330">
        <w:rPr>
          <w:rFonts w:cstheme="minorHAnsi"/>
          <w:sz w:val="24"/>
          <w:lang w:val="el-GR"/>
        </w:rPr>
        <w:t xml:space="preserve"> της Χώρας</w:t>
      </w:r>
      <w:r w:rsidR="00AE7FB9" w:rsidRPr="00187330">
        <w:rPr>
          <w:rFonts w:cstheme="minorHAnsi"/>
          <w:sz w:val="24"/>
          <w:lang w:val="el-GR"/>
        </w:rPr>
        <w:t xml:space="preserve"> μας</w:t>
      </w:r>
      <w:r w:rsidR="003C54E1" w:rsidRPr="00187330">
        <w:rPr>
          <w:rFonts w:cstheme="minorHAnsi"/>
          <w:sz w:val="24"/>
          <w:lang w:val="el-GR"/>
        </w:rPr>
        <w:t>.</w:t>
      </w:r>
    </w:p>
    <w:p w14:paraId="12EB56AC" w14:textId="317DEB63" w:rsidR="00AA2607" w:rsidRPr="00187330" w:rsidRDefault="00074C2C" w:rsidP="00E85512">
      <w:pPr>
        <w:spacing w:line="240" w:lineRule="auto"/>
        <w:jc w:val="both"/>
        <w:rPr>
          <w:rFonts w:cstheme="minorHAnsi"/>
          <w:sz w:val="24"/>
          <w:lang w:val="el-GR"/>
        </w:rPr>
      </w:pPr>
      <w:r w:rsidRPr="00187330">
        <w:rPr>
          <w:rFonts w:cstheme="minorHAnsi"/>
          <w:sz w:val="24"/>
          <w:lang w:val="el-GR"/>
        </w:rPr>
        <w:t>Πεποίθησή μας είναι</w:t>
      </w:r>
      <w:r w:rsidR="00AE7FB9" w:rsidRPr="00187330">
        <w:rPr>
          <w:rFonts w:cstheme="minorHAnsi"/>
          <w:sz w:val="24"/>
          <w:lang w:val="el-GR"/>
        </w:rPr>
        <w:t>,</w:t>
      </w:r>
      <w:r w:rsidRPr="00187330">
        <w:rPr>
          <w:rFonts w:cstheme="minorHAnsi"/>
          <w:sz w:val="24"/>
          <w:lang w:val="el-GR"/>
        </w:rPr>
        <w:t xml:space="preserve"> ότι ο</w:t>
      </w:r>
      <w:r w:rsidR="00A149C1" w:rsidRPr="00187330">
        <w:rPr>
          <w:rFonts w:cstheme="minorHAnsi"/>
          <w:sz w:val="24"/>
          <w:lang w:val="el-GR"/>
        </w:rPr>
        <w:t xml:space="preserve"> Πολιτισμ</w:t>
      </w:r>
      <w:r w:rsidRPr="00187330">
        <w:rPr>
          <w:rFonts w:cstheme="minorHAnsi"/>
          <w:sz w:val="24"/>
          <w:lang w:val="el-GR"/>
        </w:rPr>
        <w:t>ός αποτελεί</w:t>
      </w:r>
      <w:r w:rsidR="00A149C1" w:rsidRPr="00187330">
        <w:rPr>
          <w:rFonts w:cstheme="minorHAnsi"/>
          <w:sz w:val="24"/>
          <w:lang w:val="el-GR"/>
        </w:rPr>
        <w:t xml:space="preserve"> βασικό κοινωνικό αγαθό</w:t>
      </w:r>
      <w:r w:rsidRPr="00187330">
        <w:rPr>
          <w:rFonts w:cstheme="minorHAnsi"/>
          <w:sz w:val="24"/>
          <w:lang w:val="el-GR"/>
        </w:rPr>
        <w:t xml:space="preserve">. Για τον λόγο αυτό, </w:t>
      </w:r>
      <w:r w:rsidR="00A149C1" w:rsidRPr="00187330">
        <w:rPr>
          <w:rFonts w:cstheme="minorHAnsi"/>
          <w:sz w:val="24"/>
          <w:lang w:val="el-GR"/>
        </w:rPr>
        <w:t xml:space="preserve">ο συνταγματικός νομοθέτης </w:t>
      </w:r>
      <w:r w:rsidRPr="00187330">
        <w:rPr>
          <w:rFonts w:cstheme="minorHAnsi"/>
          <w:sz w:val="24"/>
          <w:lang w:val="el-GR"/>
        </w:rPr>
        <w:t>-</w:t>
      </w:r>
      <w:r w:rsidR="00A149C1" w:rsidRPr="00187330">
        <w:rPr>
          <w:rFonts w:cstheme="minorHAnsi"/>
          <w:sz w:val="24"/>
          <w:lang w:val="el-GR"/>
        </w:rPr>
        <w:t>σε μια πρωτοτυπία της ελληνικής έννομης τάξης</w:t>
      </w:r>
      <w:r w:rsidRPr="00187330">
        <w:rPr>
          <w:rFonts w:cstheme="minorHAnsi"/>
          <w:sz w:val="24"/>
          <w:lang w:val="el-GR"/>
        </w:rPr>
        <w:t>-</w:t>
      </w:r>
      <w:r w:rsidR="00A149C1" w:rsidRPr="00187330">
        <w:rPr>
          <w:rFonts w:cstheme="minorHAnsi"/>
          <w:sz w:val="24"/>
          <w:lang w:val="el-GR"/>
        </w:rPr>
        <w:t xml:space="preserve"> εντάσσει την προστασία της πολιτιστικής κληρονομιάς στο </w:t>
      </w:r>
      <w:r w:rsidR="0054295E" w:rsidRPr="00187330">
        <w:rPr>
          <w:rFonts w:cstheme="minorHAnsi"/>
          <w:sz w:val="24"/>
          <w:lang w:val="el-GR"/>
        </w:rPr>
        <w:t>κ</w:t>
      </w:r>
      <w:r w:rsidR="00A149C1" w:rsidRPr="00187330">
        <w:rPr>
          <w:rFonts w:cstheme="minorHAnsi"/>
          <w:sz w:val="24"/>
          <w:lang w:val="el-GR"/>
        </w:rPr>
        <w:t>εφάλαιο του Συντάγματος που αναφέρεται στην προστασία των θεμελιωδών ανθρ</w:t>
      </w:r>
      <w:r w:rsidR="00775BF3" w:rsidRPr="00187330">
        <w:rPr>
          <w:rFonts w:cstheme="minorHAnsi"/>
          <w:sz w:val="24"/>
          <w:lang w:val="el-GR"/>
        </w:rPr>
        <w:t>ωπίνων</w:t>
      </w:r>
      <w:r w:rsidR="00A149C1" w:rsidRPr="00187330">
        <w:rPr>
          <w:rFonts w:cstheme="minorHAnsi"/>
          <w:sz w:val="24"/>
          <w:lang w:val="el-GR"/>
        </w:rPr>
        <w:t xml:space="preserve"> και κοινωνικών δικαιωμάτων. Χάρη στην πολύπλευρη και υψηλή πνευματική, επιστημονική, παιδευτική, αισθητική, συμβολική και ψυχολογική του αξία</w:t>
      </w:r>
      <w:r w:rsidR="0054295E" w:rsidRPr="00187330">
        <w:rPr>
          <w:rFonts w:cstheme="minorHAnsi"/>
          <w:sz w:val="24"/>
          <w:lang w:val="el-GR"/>
        </w:rPr>
        <w:t>, ο Πολιτισμός</w:t>
      </w:r>
      <w:r w:rsidR="00A149C1" w:rsidRPr="00187330">
        <w:rPr>
          <w:rFonts w:cstheme="minorHAnsi"/>
          <w:sz w:val="24"/>
          <w:lang w:val="el-GR"/>
        </w:rPr>
        <w:t xml:space="preserve"> συνιστά βασικό και αναντικατάστατο κοινό πλαίσιο αναφοράς, που προσδιορίζει ταυτοτικά, διακρίνει και συνέχει τα μέλη </w:t>
      </w:r>
      <w:r w:rsidR="00F376BF" w:rsidRPr="00187330">
        <w:rPr>
          <w:rFonts w:cstheme="minorHAnsi"/>
          <w:sz w:val="24"/>
          <w:lang w:val="el-GR"/>
        </w:rPr>
        <w:t>μιας κοινωνίας.</w:t>
      </w:r>
    </w:p>
    <w:p w14:paraId="5ACB3262" w14:textId="33433EA4" w:rsidR="00221D96" w:rsidRPr="00187330" w:rsidRDefault="00F43E30" w:rsidP="00E85512">
      <w:pPr>
        <w:spacing w:line="240" w:lineRule="auto"/>
        <w:jc w:val="both"/>
        <w:rPr>
          <w:rFonts w:cstheme="minorHAnsi"/>
          <w:sz w:val="24"/>
          <w:lang w:val="el-GR"/>
        </w:rPr>
      </w:pPr>
      <w:r w:rsidRPr="00187330">
        <w:rPr>
          <w:rFonts w:cstheme="minorHAnsi"/>
          <w:sz w:val="24"/>
          <w:lang w:val="el-GR"/>
        </w:rPr>
        <w:t xml:space="preserve">Παρά τη συγκεκριμένη παραδοχή, ωστόσο, στο πλαίσιο </w:t>
      </w:r>
      <w:r w:rsidR="00AE7FB9" w:rsidRPr="00187330">
        <w:rPr>
          <w:rFonts w:cstheme="minorHAnsi"/>
          <w:sz w:val="24"/>
          <w:lang w:val="el-GR"/>
        </w:rPr>
        <w:t xml:space="preserve">της </w:t>
      </w:r>
      <w:r w:rsidR="00C74CA8" w:rsidRPr="00187330">
        <w:rPr>
          <w:rFonts w:cstheme="minorHAnsi"/>
          <w:sz w:val="24"/>
          <w:lang w:val="el-GR"/>
        </w:rPr>
        <w:t>συζήτησης περί</w:t>
      </w:r>
      <w:r w:rsidRPr="00187330">
        <w:rPr>
          <w:rFonts w:cstheme="minorHAnsi"/>
          <w:sz w:val="24"/>
          <w:lang w:val="el-GR"/>
        </w:rPr>
        <w:t xml:space="preserve"> της οικονομικής πολιτικής </w:t>
      </w:r>
      <w:r w:rsidR="00221D96" w:rsidRPr="00187330">
        <w:rPr>
          <w:rFonts w:cstheme="minorHAnsi"/>
          <w:sz w:val="24"/>
          <w:lang w:val="el-GR"/>
        </w:rPr>
        <w:t>εξακολουθεί</w:t>
      </w:r>
      <w:r w:rsidRPr="00187330">
        <w:rPr>
          <w:rFonts w:cstheme="minorHAnsi"/>
          <w:sz w:val="24"/>
          <w:lang w:val="el-GR"/>
        </w:rPr>
        <w:t xml:space="preserve"> να επανέρχεται συχνά με τη μία ή την άλλη μορφή το ερώτημα</w:t>
      </w:r>
      <w:r w:rsidR="0054295E" w:rsidRPr="00187330">
        <w:rPr>
          <w:rFonts w:cstheme="minorHAnsi"/>
          <w:sz w:val="24"/>
          <w:lang w:val="el-GR"/>
        </w:rPr>
        <w:t>:</w:t>
      </w:r>
      <w:r w:rsidR="00221D96" w:rsidRPr="00187330">
        <w:rPr>
          <w:rFonts w:cstheme="minorHAnsi"/>
          <w:sz w:val="24"/>
          <w:lang w:val="el-GR"/>
        </w:rPr>
        <w:t xml:space="preserve"> «Α</w:t>
      </w:r>
      <w:r w:rsidRPr="00187330">
        <w:rPr>
          <w:rFonts w:cstheme="minorHAnsi"/>
          <w:sz w:val="24"/>
          <w:lang w:val="el-GR"/>
        </w:rPr>
        <w:t xml:space="preserve">ιτιολογούνται δημοσιονομικά μεγάλες δημόσιες επενδύσεις στον Πολιτισμό, όταν </w:t>
      </w:r>
      <w:r w:rsidR="00221D96" w:rsidRPr="00187330">
        <w:rPr>
          <w:rFonts w:cstheme="minorHAnsi"/>
          <w:sz w:val="24"/>
          <w:lang w:val="el-GR"/>
        </w:rPr>
        <w:t>η</w:t>
      </w:r>
      <w:r w:rsidRPr="00187330">
        <w:rPr>
          <w:rFonts w:cstheme="minorHAnsi"/>
          <w:sz w:val="24"/>
          <w:lang w:val="el-GR"/>
        </w:rPr>
        <w:t xml:space="preserve"> </w:t>
      </w:r>
      <w:r w:rsidR="00221D96" w:rsidRPr="00187330">
        <w:rPr>
          <w:rFonts w:cstheme="minorHAnsi"/>
          <w:sz w:val="24"/>
          <w:lang w:val="el-GR"/>
        </w:rPr>
        <w:t>χρηματοδότηση</w:t>
      </w:r>
      <w:r w:rsidRPr="00187330">
        <w:rPr>
          <w:rFonts w:cstheme="minorHAnsi"/>
          <w:sz w:val="24"/>
          <w:lang w:val="el-GR"/>
        </w:rPr>
        <w:t xml:space="preserve"> άλλων</w:t>
      </w:r>
      <w:r w:rsidR="008E0C99" w:rsidRPr="00187330">
        <w:rPr>
          <w:rFonts w:cstheme="minorHAnsi"/>
          <w:sz w:val="24"/>
          <w:lang w:val="el-GR"/>
        </w:rPr>
        <w:t xml:space="preserve">, </w:t>
      </w:r>
      <w:r w:rsidRPr="00187330">
        <w:rPr>
          <w:rFonts w:cstheme="minorHAnsi"/>
          <w:sz w:val="24"/>
          <w:lang w:val="el-GR"/>
        </w:rPr>
        <w:t>κρίσιμων τομέων</w:t>
      </w:r>
      <w:r w:rsidR="008E0C99" w:rsidRPr="00187330">
        <w:rPr>
          <w:rFonts w:cstheme="minorHAnsi"/>
          <w:sz w:val="24"/>
          <w:lang w:val="el-GR"/>
        </w:rPr>
        <w:t>,</w:t>
      </w:r>
      <w:r w:rsidRPr="00187330">
        <w:rPr>
          <w:rFonts w:cstheme="minorHAnsi"/>
          <w:sz w:val="24"/>
          <w:lang w:val="el-GR"/>
        </w:rPr>
        <w:t xml:space="preserve"> όπως είναι η υγεία και η εκπαίδευση</w:t>
      </w:r>
      <w:r w:rsidR="00221D96" w:rsidRPr="00187330">
        <w:rPr>
          <w:rFonts w:cstheme="minorHAnsi"/>
          <w:sz w:val="24"/>
          <w:lang w:val="el-GR"/>
        </w:rPr>
        <w:t xml:space="preserve"> αποτελούν προτεραιότητα</w:t>
      </w:r>
      <w:r w:rsidRPr="00187330">
        <w:rPr>
          <w:rFonts w:cstheme="minorHAnsi"/>
          <w:sz w:val="24"/>
          <w:lang w:val="el-GR"/>
        </w:rPr>
        <w:t xml:space="preserve">, και η ανεργία βρίσκεται </w:t>
      </w:r>
      <w:r w:rsidR="00221D96" w:rsidRPr="00187330">
        <w:rPr>
          <w:rFonts w:cstheme="minorHAnsi"/>
          <w:sz w:val="24"/>
          <w:lang w:val="el-GR"/>
        </w:rPr>
        <w:t xml:space="preserve">ακόμη </w:t>
      </w:r>
      <w:r w:rsidRPr="00187330">
        <w:rPr>
          <w:rFonts w:cstheme="minorHAnsi"/>
          <w:sz w:val="24"/>
          <w:lang w:val="el-GR"/>
        </w:rPr>
        <w:t xml:space="preserve">σε υψηλά επίπεδα»; </w:t>
      </w:r>
    </w:p>
    <w:p w14:paraId="745C89C2" w14:textId="3D9B1C23" w:rsidR="00F43E30" w:rsidRPr="00187330" w:rsidRDefault="00D14257" w:rsidP="00E85512">
      <w:pPr>
        <w:spacing w:line="240" w:lineRule="auto"/>
        <w:jc w:val="both"/>
        <w:rPr>
          <w:rFonts w:cstheme="minorHAnsi"/>
          <w:sz w:val="24"/>
          <w:lang w:val="el-GR"/>
        </w:rPr>
      </w:pPr>
      <w:r w:rsidRPr="00187330">
        <w:rPr>
          <w:rFonts w:cstheme="minorHAnsi"/>
          <w:sz w:val="24"/>
          <w:lang w:val="el-GR"/>
        </w:rPr>
        <w:lastRenderedPageBreak/>
        <w:t>Πίσω από το σκεπτικό αυτό</w:t>
      </w:r>
      <w:r w:rsidR="00492E85" w:rsidRPr="00187330">
        <w:rPr>
          <w:rFonts w:cstheme="minorHAnsi"/>
          <w:sz w:val="24"/>
          <w:lang w:val="el-GR"/>
        </w:rPr>
        <w:t>, επιτρέψτε μου να πω ότι</w:t>
      </w:r>
      <w:r w:rsidRPr="00187330">
        <w:rPr>
          <w:rFonts w:cstheme="minorHAnsi"/>
          <w:sz w:val="24"/>
          <w:lang w:val="el-GR"/>
        </w:rPr>
        <w:t xml:space="preserve"> βρίσκεται μια παλιά, </w:t>
      </w:r>
      <w:r w:rsidR="00FD589C" w:rsidRPr="00187330">
        <w:rPr>
          <w:rFonts w:cstheme="minorHAnsi"/>
          <w:sz w:val="24"/>
          <w:lang w:val="el-GR"/>
        </w:rPr>
        <w:t xml:space="preserve">εσφαλμένη και επιστημονικά </w:t>
      </w:r>
      <w:r w:rsidRPr="00187330">
        <w:rPr>
          <w:rFonts w:cstheme="minorHAnsi"/>
          <w:sz w:val="24"/>
          <w:lang w:val="el-GR"/>
        </w:rPr>
        <w:t>ξεπερασμένη αντίληψη</w:t>
      </w:r>
      <w:r w:rsidR="00141FC3" w:rsidRPr="00187330">
        <w:rPr>
          <w:rFonts w:cstheme="minorHAnsi"/>
          <w:sz w:val="24"/>
          <w:lang w:val="el-GR"/>
        </w:rPr>
        <w:t>,</w:t>
      </w:r>
      <w:r w:rsidRPr="00187330">
        <w:rPr>
          <w:rFonts w:cstheme="minorHAnsi"/>
          <w:sz w:val="24"/>
          <w:lang w:val="el-GR"/>
        </w:rPr>
        <w:t xml:space="preserve"> </w:t>
      </w:r>
      <w:r w:rsidR="00141FC3" w:rsidRPr="00187330">
        <w:rPr>
          <w:rFonts w:cstheme="minorHAnsi"/>
          <w:sz w:val="24"/>
          <w:lang w:val="el-GR"/>
        </w:rPr>
        <w:t>η οποία</w:t>
      </w:r>
      <w:r w:rsidRPr="00187330">
        <w:rPr>
          <w:rFonts w:cstheme="minorHAnsi"/>
          <w:sz w:val="24"/>
          <w:lang w:val="el-GR"/>
        </w:rPr>
        <w:t xml:space="preserve"> θέλει τον Πολιτισμό ως αγαθό πολυτελείας, που επιτρέπεται να απορροφά δημόσιους πόρους μόνο σε περιόδους οικονομικής ακμής και ευ</w:t>
      </w:r>
      <w:r w:rsidR="004A2BCF" w:rsidRPr="00187330">
        <w:rPr>
          <w:rFonts w:cstheme="minorHAnsi"/>
          <w:sz w:val="24"/>
          <w:lang w:val="el-GR"/>
        </w:rPr>
        <w:t>ημερίας</w:t>
      </w:r>
      <w:r w:rsidRPr="00187330">
        <w:rPr>
          <w:rFonts w:cstheme="minorHAnsi"/>
          <w:sz w:val="24"/>
          <w:lang w:val="el-GR"/>
        </w:rPr>
        <w:t>.</w:t>
      </w:r>
    </w:p>
    <w:p w14:paraId="75D69420" w14:textId="64D4031D" w:rsidR="00785B68" w:rsidRPr="00187330" w:rsidRDefault="0054295E" w:rsidP="00E85512">
      <w:pPr>
        <w:spacing w:line="240" w:lineRule="auto"/>
        <w:jc w:val="both"/>
        <w:rPr>
          <w:rFonts w:cstheme="minorHAnsi"/>
          <w:sz w:val="24"/>
          <w:lang w:val="el-GR"/>
        </w:rPr>
      </w:pPr>
      <w:r w:rsidRPr="00187330">
        <w:rPr>
          <w:rFonts w:cstheme="minorHAnsi"/>
          <w:sz w:val="24"/>
          <w:lang w:val="el-GR"/>
        </w:rPr>
        <w:t>Απόλυτη π</w:t>
      </w:r>
      <w:r w:rsidR="008E0C99" w:rsidRPr="00187330">
        <w:rPr>
          <w:rFonts w:cstheme="minorHAnsi"/>
          <w:sz w:val="24"/>
          <w:lang w:val="el-GR"/>
        </w:rPr>
        <w:t xml:space="preserve">εποίθησή μας, που </w:t>
      </w:r>
      <w:r w:rsidR="009E5790" w:rsidRPr="00187330">
        <w:rPr>
          <w:rFonts w:cstheme="minorHAnsi"/>
          <w:sz w:val="24"/>
          <w:lang w:val="el-GR"/>
        </w:rPr>
        <w:t>δεν προκύπτει από κάποιον «πολιτιστικό πατριωτισμό»</w:t>
      </w:r>
      <w:r w:rsidR="00AE7FB9" w:rsidRPr="00187330">
        <w:rPr>
          <w:rFonts w:cstheme="minorHAnsi"/>
          <w:sz w:val="24"/>
          <w:lang w:val="el-GR"/>
        </w:rPr>
        <w:t xml:space="preserve"> -</w:t>
      </w:r>
      <w:r w:rsidR="009E5790" w:rsidRPr="00187330">
        <w:rPr>
          <w:rFonts w:cstheme="minorHAnsi"/>
          <w:sz w:val="24"/>
          <w:lang w:val="el-GR"/>
        </w:rPr>
        <w:t xml:space="preserve">αλλά </w:t>
      </w:r>
      <w:r w:rsidR="008E0C99" w:rsidRPr="00187330">
        <w:rPr>
          <w:rFonts w:cstheme="minorHAnsi"/>
          <w:sz w:val="24"/>
          <w:lang w:val="el-GR"/>
        </w:rPr>
        <w:t xml:space="preserve">στηρίζεται </w:t>
      </w:r>
      <w:r w:rsidR="00AE7FB9" w:rsidRPr="00187330">
        <w:rPr>
          <w:rFonts w:cstheme="minorHAnsi"/>
          <w:sz w:val="24"/>
          <w:lang w:val="el-GR"/>
        </w:rPr>
        <w:t>στη διεθνή επιστημονική έρευνα, και</w:t>
      </w:r>
      <w:r w:rsidR="00221D96" w:rsidRPr="00187330">
        <w:rPr>
          <w:rFonts w:cstheme="minorHAnsi"/>
          <w:sz w:val="24"/>
          <w:lang w:val="el-GR"/>
        </w:rPr>
        <w:t xml:space="preserve"> πρωτίστως –</w:t>
      </w:r>
      <w:r w:rsidR="009E5790" w:rsidRPr="00187330">
        <w:rPr>
          <w:rFonts w:cstheme="minorHAnsi"/>
          <w:sz w:val="24"/>
          <w:lang w:val="el-GR"/>
        </w:rPr>
        <w:t>ό</w:t>
      </w:r>
      <w:r w:rsidR="00221D96" w:rsidRPr="00187330">
        <w:rPr>
          <w:rFonts w:cstheme="minorHAnsi"/>
          <w:sz w:val="24"/>
          <w:lang w:val="el-GR"/>
        </w:rPr>
        <w:t>πως θα καταδειχθεί στη συνέχεια</w:t>
      </w:r>
      <w:r w:rsidR="009E5790" w:rsidRPr="00187330">
        <w:rPr>
          <w:rFonts w:cstheme="minorHAnsi"/>
          <w:sz w:val="24"/>
          <w:lang w:val="el-GR"/>
        </w:rPr>
        <w:t xml:space="preserve">– σε ασφαλή δεδομένα και μετρήσιμα στοιχεία </w:t>
      </w:r>
      <w:r w:rsidR="00AE7FB9" w:rsidRPr="00187330">
        <w:rPr>
          <w:rFonts w:cstheme="minorHAnsi"/>
          <w:sz w:val="24"/>
          <w:lang w:val="el-GR"/>
        </w:rPr>
        <w:t>από την ελληνική πραγματικότητα-</w:t>
      </w:r>
      <w:r w:rsidR="009E5790" w:rsidRPr="00187330">
        <w:rPr>
          <w:rFonts w:cstheme="minorHAnsi"/>
          <w:sz w:val="24"/>
          <w:lang w:val="el-GR"/>
        </w:rPr>
        <w:t xml:space="preserve"> είναι</w:t>
      </w:r>
      <w:r w:rsidR="00AE7FB9" w:rsidRPr="00187330">
        <w:rPr>
          <w:rFonts w:cstheme="minorHAnsi"/>
          <w:sz w:val="24"/>
          <w:lang w:val="el-GR"/>
        </w:rPr>
        <w:t>,</w:t>
      </w:r>
      <w:r w:rsidR="009E5790" w:rsidRPr="00187330">
        <w:rPr>
          <w:rFonts w:cstheme="minorHAnsi"/>
          <w:sz w:val="24"/>
          <w:lang w:val="el-GR"/>
        </w:rPr>
        <w:t xml:space="preserve"> ότι οι επενδύσεις στον Πολιτισμό </w:t>
      </w:r>
      <w:r w:rsidR="00221D96" w:rsidRPr="00187330">
        <w:rPr>
          <w:rFonts w:cstheme="minorHAnsi"/>
          <w:sz w:val="24"/>
          <w:lang w:val="el-GR"/>
        </w:rPr>
        <w:t>-</w:t>
      </w:r>
      <w:r w:rsidR="009E5790" w:rsidRPr="00187330">
        <w:rPr>
          <w:rFonts w:cstheme="minorHAnsi"/>
          <w:sz w:val="24"/>
          <w:lang w:val="el-GR"/>
        </w:rPr>
        <w:t>δι</w:t>
      </w:r>
      <w:r w:rsidR="004A2BCF" w:rsidRPr="00187330">
        <w:rPr>
          <w:rFonts w:cstheme="minorHAnsi"/>
          <w:sz w:val="24"/>
          <w:lang w:val="el-GR"/>
        </w:rPr>
        <w:t>ά</w:t>
      </w:r>
      <w:r w:rsidR="009E5790" w:rsidRPr="00187330">
        <w:rPr>
          <w:rFonts w:cstheme="minorHAnsi"/>
          <w:sz w:val="24"/>
          <w:lang w:val="el-GR"/>
        </w:rPr>
        <w:t xml:space="preserve"> της χρηματοδότησης της δημιουργίας και της λειτουργίας πολιτιστικών υποδομών και θεσμών</w:t>
      </w:r>
      <w:r w:rsidR="00221D96" w:rsidRPr="00187330">
        <w:rPr>
          <w:rFonts w:cstheme="minorHAnsi"/>
          <w:sz w:val="24"/>
          <w:lang w:val="el-GR"/>
        </w:rPr>
        <w:t>-</w:t>
      </w:r>
      <w:r w:rsidR="009E5790" w:rsidRPr="00187330">
        <w:rPr>
          <w:rFonts w:cstheme="minorHAnsi"/>
          <w:sz w:val="24"/>
          <w:lang w:val="el-GR"/>
        </w:rPr>
        <w:t xml:space="preserve"> οφείλουν να αποτελούν πάγια και σταθερή </w:t>
      </w:r>
      <w:r w:rsidR="00AE7FB9" w:rsidRPr="00187330">
        <w:rPr>
          <w:rFonts w:cstheme="minorHAnsi"/>
          <w:sz w:val="24"/>
          <w:lang w:val="el-GR"/>
        </w:rPr>
        <w:t>ευρωπαϊκή και εθνική</w:t>
      </w:r>
      <w:r w:rsidRPr="00187330">
        <w:rPr>
          <w:rFonts w:cstheme="minorHAnsi"/>
          <w:sz w:val="24"/>
          <w:lang w:val="el-GR"/>
        </w:rPr>
        <w:t xml:space="preserve"> </w:t>
      </w:r>
      <w:r w:rsidR="009E5790" w:rsidRPr="00187330">
        <w:rPr>
          <w:rFonts w:cstheme="minorHAnsi"/>
          <w:sz w:val="24"/>
          <w:lang w:val="el-GR"/>
        </w:rPr>
        <w:t>προτεραιότητα.</w:t>
      </w:r>
      <w:r w:rsidR="00357710" w:rsidRPr="00187330">
        <w:rPr>
          <w:rFonts w:cstheme="minorHAnsi"/>
          <w:sz w:val="24"/>
          <w:lang w:val="el-GR"/>
        </w:rPr>
        <w:t xml:space="preserve"> </w:t>
      </w:r>
    </w:p>
    <w:p w14:paraId="1354059F" w14:textId="4728B390" w:rsidR="00357710" w:rsidRPr="00187330" w:rsidRDefault="00785B68" w:rsidP="00E85512">
      <w:pPr>
        <w:spacing w:line="240" w:lineRule="auto"/>
        <w:jc w:val="both"/>
        <w:rPr>
          <w:rFonts w:cstheme="minorHAnsi"/>
          <w:sz w:val="24"/>
          <w:lang w:val="el-GR"/>
        </w:rPr>
      </w:pPr>
      <w:r w:rsidRPr="00187330">
        <w:rPr>
          <w:rFonts w:cstheme="minorHAnsi"/>
          <w:sz w:val="24"/>
          <w:lang w:val="el-GR"/>
        </w:rPr>
        <w:t>Κ</w:t>
      </w:r>
      <w:r w:rsidR="00357710" w:rsidRPr="00187330">
        <w:rPr>
          <w:rFonts w:cstheme="minorHAnsi"/>
          <w:sz w:val="24"/>
          <w:lang w:val="el-GR"/>
        </w:rPr>
        <w:t>αθώς</w:t>
      </w:r>
      <w:r w:rsidRPr="00187330">
        <w:rPr>
          <w:rFonts w:cstheme="minorHAnsi"/>
          <w:sz w:val="24"/>
          <w:lang w:val="el-GR"/>
        </w:rPr>
        <w:t xml:space="preserve"> ο Πολιτισμός</w:t>
      </w:r>
      <w:r w:rsidR="00357710" w:rsidRPr="00187330">
        <w:rPr>
          <w:rFonts w:cstheme="minorHAnsi"/>
          <w:sz w:val="24"/>
          <w:lang w:val="el-GR"/>
        </w:rPr>
        <w:t xml:space="preserve"> διαπερνά και επηρεάζει σχεδόν όλες τις πτυχές της κοινωνικής ζωής και της παραγωγικής δραστηριότητας, διακρίνεται από ισχυρή διττή κοινωνικοοικονομική δυναμική</w:t>
      </w:r>
      <w:r w:rsidRPr="00187330">
        <w:rPr>
          <w:rFonts w:cstheme="minorHAnsi"/>
          <w:sz w:val="24"/>
          <w:lang w:val="el-GR"/>
        </w:rPr>
        <w:t>. Ω</w:t>
      </w:r>
      <w:r w:rsidR="00357710" w:rsidRPr="00187330">
        <w:rPr>
          <w:rFonts w:cstheme="minorHAnsi"/>
          <w:sz w:val="24"/>
          <w:lang w:val="el-GR"/>
        </w:rPr>
        <w:t>ς εκ τούτου</w:t>
      </w:r>
      <w:r w:rsidRPr="00187330">
        <w:rPr>
          <w:rFonts w:cstheme="minorHAnsi"/>
          <w:sz w:val="24"/>
          <w:lang w:val="el-GR"/>
        </w:rPr>
        <w:t>,</w:t>
      </w:r>
      <w:r w:rsidR="00357710" w:rsidRPr="00187330">
        <w:rPr>
          <w:rFonts w:cstheme="minorHAnsi"/>
          <w:sz w:val="24"/>
          <w:lang w:val="el-GR"/>
        </w:rPr>
        <w:t xml:space="preserve"> συνιστά βασικό και πολύτιμο πόρο για την ανθρώπινη ανάπτυξη, </w:t>
      </w:r>
      <w:r w:rsidRPr="00187330">
        <w:rPr>
          <w:rFonts w:cstheme="minorHAnsi"/>
          <w:sz w:val="24"/>
          <w:lang w:val="el-GR"/>
        </w:rPr>
        <w:t>που</w:t>
      </w:r>
      <w:r w:rsidR="00357710" w:rsidRPr="00187330">
        <w:rPr>
          <w:rFonts w:cstheme="minorHAnsi"/>
          <w:sz w:val="24"/>
          <w:lang w:val="el-GR"/>
        </w:rPr>
        <w:t xml:space="preserve"> πρέπει </w:t>
      </w:r>
      <w:r w:rsidRPr="00187330">
        <w:rPr>
          <w:rFonts w:cstheme="minorHAnsi"/>
          <w:sz w:val="24"/>
          <w:lang w:val="el-GR"/>
        </w:rPr>
        <w:t>να λαμβάνεται σοβαρά υπόψη σ</w:t>
      </w:r>
      <w:r w:rsidR="00357710" w:rsidRPr="00187330">
        <w:rPr>
          <w:rFonts w:cstheme="minorHAnsi"/>
          <w:sz w:val="24"/>
          <w:lang w:val="el-GR"/>
        </w:rPr>
        <w:t>τη χάραξη πολιτικής σε όλους τους τομείς, οι οποίοι θεωρούνται καθοριστικοί για την κοινωνική συνοχή και ανάπτυξη</w:t>
      </w:r>
      <w:r w:rsidR="00AE7FB9" w:rsidRPr="00187330">
        <w:rPr>
          <w:rFonts w:cstheme="minorHAnsi"/>
          <w:sz w:val="24"/>
          <w:lang w:val="el-GR"/>
        </w:rPr>
        <w:t>,</w:t>
      </w:r>
      <w:r w:rsidR="00357710" w:rsidRPr="00187330">
        <w:rPr>
          <w:rFonts w:cstheme="minorHAnsi"/>
          <w:sz w:val="24"/>
          <w:lang w:val="el-GR"/>
        </w:rPr>
        <w:t xml:space="preserve"> σε εθνικό και διεθνές επίπεδ</w:t>
      </w:r>
      <w:r w:rsidR="00401EEF" w:rsidRPr="00187330">
        <w:rPr>
          <w:rFonts w:cstheme="minorHAnsi"/>
          <w:sz w:val="24"/>
          <w:lang w:val="el-GR"/>
        </w:rPr>
        <w:t>ο. Ειδικά σήμερα</w:t>
      </w:r>
      <w:r w:rsidR="00141FC3" w:rsidRPr="00187330">
        <w:rPr>
          <w:rFonts w:cstheme="minorHAnsi"/>
          <w:sz w:val="24"/>
          <w:lang w:val="el-GR"/>
        </w:rPr>
        <w:t>,</w:t>
      </w:r>
      <w:r w:rsidR="00357710" w:rsidRPr="00187330">
        <w:rPr>
          <w:rFonts w:cstheme="minorHAnsi"/>
          <w:sz w:val="24"/>
          <w:lang w:val="el-GR"/>
        </w:rPr>
        <w:t xml:space="preserve"> που η μακροπρόθεσμη βιωσιμότητα και η αειφορία αποτελούν καίρια ζητούμενα.</w:t>
      </w:r>
      <w:r w:rsidR="008D6234" w:rsidRPr="00187330">
        <w:rPr>
          <w:rFonts w:cstheme="minorHAnsi"/>
          <w:sz w:val="24"/>
          <w:lang w:val="el-GR"/>
        </w:rPr>
        <w:t xml:space="preserve"> Εν προκειμένω, ο οικονομικός παράγοντας θεωρείται αλληλένδετος με τον κοινωνικό, τον περιβαλλοντικό και τον πολιτιστικό, και επηρεάζουν από κοινού το ολιστικό και αντιπροσωπευτικό κριτήριο ατομικής και κοινωνικής ευημερίας, που αντανακλά ο Δείκτης Ανθρώπινης Ανάπτυξης (</w:t>
      </w:r>
      <w:r w:rsidR="004A2BCF" w:rsidRPr="00187330">
        <w:rPr>
          <w:rFonts w:cstheme="minorHAnsi"/>
          <w:sz w:val="24"/>
          <w:lang w:val="el-GR"/>
        </w:rPr>
        <w:t xml:space="preserve">ο </w:t>
      </w:r>
      <w:r w:rsidR="008D6234" w:rsidRPr="00187330">
        <w:rPr>
          <w:rFonts w:cstheme="minorHAnsi"/>
          <w:sz w:val="24"/>
          <w:lang w:val="el-GR"/>
        </w:rPr>
        <w:t>Human Development Index).</w:t>
      </w:r>
    </w:p>
    <w:p w14:paraId="6037FE36" w14:textId="56BA1357" w:rsidR="004D6DC2" w:rsidRPr="00187330" w:rsidRDefault="00243D29" w:rsidP="00E85512">
      <w:pPr>
        <w:spacing w:line="240" w:lineRule="auto"/>
        <w:jc w:val="both"/>
        <w:rPr>
          <w:rFonts w:cstheme="minorHAnsi"/>
          <w:sz w:val="24"/>
          <w:lang w:val="el-GR"/>
        </w:rPr>
      </w:pPr>
      <w:r w:rsidRPr="00187330">
        <w:rPr>
          <w:rFonts w:cstheme="minorHAnsi"/>
          <w:sz w:val="24"/>
          <w:lang w:val="el-GR"/>
        </w:rPr>
        <w:t>Η θεώρηση του Πολιτισμού</w:t>
      </w:r>
      <w:r w:rsidR="004D6DC2" w:rsidRPr="00187330">
        <w:rPr>
          <w:rFonts w:cstheme="minorHAnsi"/>
          <w:sz w:val="24"/>
          <w:lang w:val="el-GR"/>
        </w:rPr>
        <w:t>,</w:t>
      </w:r>
      <w:r w:rsidRPr="00187330">
        <w:rPr>
          <w:rFonts w:cstheme="minorHAnsi"/>
          <w:sz w:val="24"/>
          <w:lang w:val="el-GR"/>
        </w:rPr>
        <w:t xml:space="preserve"> και ιδιαίτερα της πολιτιστικής κληρονομιάς</w:t>
      </w:r>
      <w:r w:rsidR="004D6DC2" w:rsidRPr="00187330">
        <w:rPr>
          <w:rFonts w:cstheme="minorHAnsi"/>
          <w:sz w:val="24"/>
          <w:lang w:val="el-GR"/>
        </w:rPr>
        <w:t>,</w:t>
      </w:r>
      <w:r w:rsidRPr="00187330">
        <w:rPr>
          <w:rFonts w:cstheme="minorHAnsi"/>
          <w:sz w:val="24"/>
          <w:lang w:val="el-GR"/>
        </w:rPr>
        <w:t xml:space="preserve"> από υλική</w:t>
      </w:r>
      <w:r w:rsidR="004A2BCF" w:rsidRPr="00187330">
        <w:rPr>
          <w:rFonts w:cstheme="minorHAnsi"/>
          <w:sz w:val="24"/>
          <w:lang w:val="el-GR"/>
        </w:rPr>
        <w:t xml:space="preserve"> και </w:t>
      </w:r>
      <w:r w:rsidRPr="00187330">
        <w:rPr>
          <w:rFonts w:cstheme="minorHAnsi"/>
          <w:sz w:val="24"/>
          <w:lang w:val="el-GR"/>
        </w:rPr>
        <w:t xml:space="preserve">οικονομική σκοπιά εκ πρώτης όψεως </w:t>
      </w:r>
      <w:r w:rsidR="00401EEF" w:rsidRPr="00187330">
        <w:rPr>
          <w:rFonts w:cstheme="minorHAnsi"/>
          <w:sz w:val="24"/>
          <w:lang w:val="el-GR"/>
        </w:rPr>
        <w:t xml:space="preserve">εξακολουθεί να ξενίζει. Αντιμετωπίζεται, ακόμη, </w:t>
      </w:r>
      <w:r w:rsidRPr="00187330">
        <w:rPr>
          <w:rFonts w:cstheme="minorHAnsi"/>
          <w:sz w:val="24"/>
          <w:lang w:val="el-GR"/>
        </w:rPr>
        <w:t>από ορισμένους με σκεπτικισμό, καχυποψία ή και απόλυτη άρνηση και απόρριψη ως αθέμιτη, προσβλητική και «βέβηλη» απειλή</w:t>
      </w:r>
      <w:r w:rsidR="00266412" w:rsidRPr="00187330">
        <w:rPr>
          <w:rFonts w:cstheme="minorHAnsi"/>
          <w:sz w:val="24"/>
          <w:lang w:val="el-GR"/>
        </w:rPr>
        <w:t>,</w:t>
      </w:r>
      <w:r w:rsidRPr="00187330">
        <w:rPr>
          <w:rFonts w:cstheme="minorHAnsi"/>
          <w:sz w:val="24"/>
          <w:lang w:val="el-GR"/>
        </w:rPr>
        <w:t xml:space="preserve"> που οδηγεί στον ευτελισμό και στην εμπορευματοποίησή της. Αυτή η προσέγγιση, ωστόσο, είναι επιφανειακή, αντιεπιστημονική και κοντόφθαλμη.</w:t>
      </w:r>
      <w:r w:rsidR="008D6234" w:rsidRPr="00187330">
        <w:rPr>
          <w:rFonts w:cstheme="minorHAnsi"/>
          <w:sz w:val="24"/>
          <w:lang w:val="el-GR"/>
        </w:rPr>
        <w:t xml:space="preserve"> </w:t>
      </w:r>
    </w:p>
    <w:p w14:paraId="79D83C44" w14:textId="359AD2FD" w:rsidR="00F43E30" w:rsidRPr="00187330" w:rsidRDefault="00187330" w:rsidP="00E85512">
      <w:pPr>
        <w:spacing w:line="240" w:lineRule="auto"/>
        <w:jc w:val="both"/>
        <w:rPr>
          <w:rFonts w:cstheme="minorHAnsi"/>
          <w:sz w:val="24"/>
          <w:lang w:val="el-GR"/>
        </w:rPr>
      </w:pPr>
      <w:r w:rsidRPr="00187330">
        <w:rPr>
          <w:rFonts w:cstheme="minorHAnsi"/>
          <w:sz w:val="24"/>
          <w:lang w:val="el-GR"/>
        </w:rPr>
        <w:t>Έχω</w:t>
      </w:r>
      <w:r w:rsidR="008D6234" w:rsidRPr="00187330">
        <w:rPr>
          <w:rFonts w:cstheme="minorHAnsi"/>
          <w:sz w:val="24"/>
          <w:lang w:val="el-GR"/>
        </w:rPr>
        <w:t xml:space="preserve"> επανειλημμένως επισημάνει, </w:t>
      </w:r>
      <w:r w:rsidR="004D6DC2" w:rsidRPr="00187330">
        <w:rPr>
          <w:rFonts w:cstheme="minorHAnsi"/>
          <w:sz w:val="24"/>
          <w:lang w:val="el-GR"/>
        </w:rPr>
        <w:t xml:space="preserve">ότι </w:t>
      </w:r>
      <w:r w:rsidR="008D6234" w:rsidRPr="00187330">
        <w:rPr>
          <w:rFonts w:cstheme="minorHAnsi"/>
          <w:sz w:val="24"/>
          <w:lang w:val="el-GR"/>
        </w:rPr>
        <w:t>η πολιτιστική κληρονομιά –οι αρχαιολογικοί χώροι, τα μνημεία και τα μουσεία- δεν υφίστανται in vitro. Βρίσκονται σε κάποιο</w:t>
      </w:r>
      <w:r w:rsidR="004A2BCF" w:rsidRPr="00187330">
        <w:rPr>
          <w:rFonts w:cstheme="minorHAnsi"/>
          <w:sz w:val="24"/>
          <w:lang w:val="el-GR"/>
        </w:rPr>
        <w:t>ν</w:t>
      </w:r>
      <w:r w:rsidR="008D6234" w:rsidRPr="00187330">
        <w:rPr>
          <w:rFonts w:cstheme="minorHAnsi"/>
          <w:sz w:val="24"/>
          <w:lang w:val="el-GR"/>
        </w:rPr>
        <w:t xml:space="preserve"> τόπο, συνδέονται με μια κοινότητα, προσελκύουν επισκέπτες, απαιτούν συντήρηση και ανάδειξη, προκαλούν άμεση και έμμεση οικονομική και επαγγελματική δραστηριότητα, εντάσσονται αναπόφευκτα στο κοινωνικό και οικονομικό γίγνεσθαι. Πολιτιστική κληρονομιά απομονωμένη και αποκομμένη από την κοινωνία είναι κληρονομιά «σχολάζουσα», αν όχι νεκρή. Αντιθέτως, όσο πιο οργανική είναι </w:t>
      </w:r>
      <w:r w:rsidR="00B842E2" w:rsidRPr="00187330">
        <w:rPr>
          <w:rFonts w:cstheme="minorHAnsi"/>
          <w:sz w:val="24"/>
          <w:lang w:val="el-GR"/>
        </w:rPr>
        <w:t xml:space="preserve">η </w:t>
      </w:r>
      <w:r w:rsidR="008D6234" w:rsidRPr="00187330">
        <w:rPr>
          <w:rFonts w:cstheme="minorHAnsi"/>
          <w:sz w:val="24"/>
          <w:lang w:val="el-GR"/>
        </w:rPr>
        <w:t xml:space="preserve">ένταξή της στη ζωή της κοινωνίας, τόσο περισσότερο αυξάνονται τα κίνητρα και οι δυνατότητες διατήρησης και ανάδειξής της, και τόσο μεγαλύτερο κοινωνικό </w:t>
      </w:r>
      <w:r w:rsidR="00401EEF" w:rsidRPr="00187330">
        <w:rPr>
          <w:rFonts w:cstheme="minorHAnsi"/>
          <w:sz w:val="24"/>
          <w:lang w:val="el-GR"/>
        </w:rPr>
        <w:t>αποτύπωμα</w:t>
      </w:r>
      <w:r w:rsidR="008D6234" w:rsidRPr="00187330">
        <w:rPr>
          <w:rFonts w:cstheme="minorHAnsi"/>
          <w:sz w:val="24"/>
          <w:lang w:val="el-GR"/>
        </w:rPr>
        <w:t xml:space="preserve"> έχει η λειτουργία και η προσφορά των φορέων διαχείρισής της.</w:t>
      </w:r>
    </w:p>
    <w:p w14:paraId="29D78940" w14:textId="06801C68" w:rsidR="008E0C99" w:rsidRPr="00187330" w:rsidRDefault="008F00E3" w:rsidP="00E85512">
      <w:pPr>
        <w:spacing w:line="240" w:lineRule="auto"/>
        <w:jc w:val="both"/>
        <w:rPr>
          <w:rFonts w:cstheme="minorHAnsi"/>
          <w:sz w:val="24"/>
          <w:lang w:val="el-GR"/>
        </w:rPr>
      </w:pPr>
      <w:r w:rsidRPr="00187330">
        <w:rPr>
          <w:rFonts w:cstheme="minorHAnsi"/>
          <w:sz w:val="24"/>
          <w:lang w:val="el-GR"/>
        </w:rPr>
        <w:t>Συνεπώς</w:t>
      </w:r>
      <w:r w:rsidR="00401EEF" w:rsidRPr="00187330">
        <w:rPr>
          <w:rFonts w:cstheme="minorHAnsi"/>
          <w:sz w:val="24"/>
          <w:lang w:val="el-GR"/>
        </w:rPr>
        <w:t>,</w:t>
      </w:r>
      <w:r w:rsidRPr="00187330">
        <w:rPr>
          <w:rFonts w:cstheme="minorHAnsi"/>
          <w:sz w:val="24"/>
          <w:lang w:val="el-GR"/>
        </w:rPr>
        <w:t xml:space="preserve"> η κοινωνική αναπτυξιακή δυναμική του Πολιτισμού </w:t>
      </w:r>
      <w:r w:rsidR="00401EEF" w:rsidRPr="00187330">
        <w:rPr>
          <w:rFonts w:cstheme="minorHAnsi"/>
          <w:sz w:val="24"/>
          <w:lang w:val="el-GR"/>
        </w:rPr>
        <w:t>-</w:t>
      </w:r>
      <w:r w:rsidRPr="00187330">
        <w:rPr>
          <w:rFonts w:cstheme="minorHAnsi"/>
          <w:sz w:val="24"/>
          <w:lang w:val="el-GR"/>
        </w:rPr>
        <w:t>και της πολιτιστικής κληρονομιάς ειδικότερα</w:t>
      </w:r>
      <w:r w:rsidR="00401EEF" w:rsidRPr="00187330">
        <w:rPr>
          <w:rFonts w:cstheme="minorHAnsi"/>
          <w:sz w:val="24"/>
          <w:lang w:val="el-GR"/>
        </w:rPr>
        <w:t>-</w:t>
      </w:r>
      <w:r w:rsidRPr="00187330">
        <w:rPr>
          <w:rFonts w:cstheme="minorHAnsi"/>
          <w:sz w:val="24"/>
          <w:lang w:val="el-GR"/>
        </w:rPr>
        <w:t xml:space="preserve"> έχει αναπόφευκτα και μια ισχυρή οικονομική διάσταση, η οποία αναγνωρίζεται και από τη Σύμβαση του Faro </w:t>
      </w:r>
      <w:r w:rsidR="004A2BCF" w:rsidRPr="00187330">
        <w:rPr>
          <w:rFonts w:cstheme="minorHAnsi"/>
          <w:sz w:val="24"/>
          <w:lang w:val="el-GR"/>
        </w:rPr>
        <w:t xml:space="preserve">του </w:t>
      </w:r>
      <w:r w:rsidRPr="00187330">
        <w:rPr>
          <w:rFonts w:cstheme="minorHAnsi"/>
          <w:sz w:val="24"/>
          <w:lang w:val="el-GR"/>
        </w:rPr>
        <w:t>2005 ως απολύτως συμβατή και βιώσιμη για τη διαχείρισ</w:t>
      </w:r>
      <w:r w:rsidR="00266412" w:rsidRPr="00187330">
        <w:rPr>
          <w:rFonts w:cstheme="minorHAnsi"/>
          <w:sz w:val="24"/>
          <w:lang w:val="el-GR"/>
        </w:rPr>
        <w:t>ή</w:t>
      </w:r>
      <w:r w:rsidRPr="00187330">
        <w:rPr>
          <w:rFonts w:cstheme="minorHAnsi"/>
          <w:sz w:val="24"/>
          <w:lang w:val="el-GR"/>
        </w:rPr>
        <w:t xml:space="preserve"> της επ’ αγαθώ της κοινωνίας. Ο Πολιτισμός, τόσο υπό τη μορφή της πολιτιστικής κληρονομιάς, όσο και υπό τη μορφή της πολιτιστικής και δημιουργικής βιομηχανίας, θεωρείται διακριτός οικονομικός τομέας, που χρησιμοποιεί πόρους, δημιουργεί προϊόντα και υπηρεσίες, δημιουργεί εισόδημα και θέσεις εργασίας, προσελκύει και υποκινεί επενδύσεις και ως εκ τούτου λειτουργεί ως κινητήριος μοχλός ανάπτυξης. </w:t>
      </w:r>
      <w:r w:rsidR="006758DB" w:rsidRPr="00187330">
        <w:rPr>
          <w:rFonts w:cstheme="minorHAnsi"/>
          <w:sz w:val="24"/>
          <w:lang w:val="el-GR"/>
        </w:rPr>
        <w:t xml:space="preserve">Ταυτόχρονα, οι δραστηριότητες που σχετίζονται με τη διαχείριση και την παραγωγή Πολιτισμού είναι εγγενώς «πράσινες», καθώς ενσωματώνουν πιο βιώσιμα πρότυπα παραγωγής, κατανάλωσης και χρήσης σε σύγκριση με άλλες βιομηχανίες. </w:t>
      </w:r>
      <w:r w:rsidR="00B842E2" w:rsidRPr="00187330">
        <w:rPr>
          <w:rFonts w:cstheme="minorHAnsi"/>
          <w:sz w:val="24"/>
          <w:lang w:val="el-GR"/>
        </w:rPr>
        <w:t>Διεθνείς Οργανισμοί</w:t>
      </w:r>
      <w:r w:rsidRPr="00187330">
        <w:rPr>
          <w:rFonts w:cstheme="minorHAnsi"/>
          <w:sz w:val="24"/>
          <w:lang w:val="el-GR"/>
        </w:rPr>
        <w:t xml:space="preserve">, τα Ηνωμένα Έθνη, η UNESCO, η Παγκόσμια Τράπεζα, ο Οργανισμός Οικονομικής Συνεργασίας και Ανάπτυξης </w:t>
      </w:r>
      <w:r w:rsidRPr="00187330">
        <w:rPr>
          <w:rFonts w:cstheme="minorHAnsi"/>
          <w:sz w:val="24"/>
          <w:lang w:val="el-GR"/>
        </w:rPr>
        <w:lastRenderedPageBreak/>
        <w:t>(ΟΟΣΑ) και</w:t>
      </w:r>
      <w:r w:rsidR="004A2BCF" w:rsidRPr="00187330">
        <w:rPr>
          <w:rFonts w:cstheme="minorHAnsi"/>
          <w:sz w:val="24"/>
          <w:lang w:val="el-GR"/>
        </w:rPr>
        <w:t xml:space="preserve"> πολλοί</w:t>
      </w:r>
      <w:r w:rsidRPr="00187330">
        <w:rPr>
          <w:rFonts w:cstheme="minorHAnsi"/>
          <w:sz w:val="24"/>
          <w:lang w:val="el-GR"/>
        </w:rPr>
        <w:t xml:space="preserve"> άλλοι, </w:t>
      </w:r>
      <w:r w:rsidR="00B842E2" w:rsidRPr="00187330">
        <w:rPr>
          <w:rFonts w:cstheme="minorHAnsi"/>
          <w:sz w:val="24"/>
          <w:lang w:val="el-GR"/>
        </w:rPr>
        <w:t>θεωρούν τον Πολιτισμό ως τον τέταρτο πυλώνα της</w:t>
      </w:r>
      <w:r w:rsidRPr="00187330">
        <w:rPr>
          <w:rFonts w:cstheme="minorHAnsi"/>
          <w:sz w:val="24"/>
          <w:lang w:val="el-GR"/>
        </w:rPr>
        <w:t xml:space="preserve"> βιώσιμης ανάπτυξης.</w:t>
      </w:r>
      <w:r w:rsidR="006758DB" w:rsidRPr="00187330">
        <w:rPr>
          <w:rFonts w:cstheme="minorHAnsi"/>
          <w:sz w:val="24"/>
          <w:lang w:val="el-GR"/>
        </w:rPr>
        <w:t xml:space="preserve"> </w:t>
      </w:r>
      <w:r w:rsidR="004A2BCF" w:rsidRPr="00187330">
        <w:rPr>
          <w:rFonts w:cstheme="minorHAnsi"/>
          <w:sz w:val="24"/>
          <w:lang w:val="el-GR"/>
        </w:rPr>
        <w:t xml:space="preserve">Αυτό, σιγά-σιγά, έχει αρχίσει και γίνεται κεκτημένο. </w:t>
      </w:r>
    </w:p>
    <w:p w14:paraId="6DC3CA7F" w14:textId="00FC1077" w:rsidR="00190611" w:rsidRPr="00187330" w:rsidRDefault="008F00E3" w:rsidP="00E85512">
      <w:pPr>
        <w:spacing w:line="240" w:lineRule="auto"/>
        <w:jc w:val="both"/>
        <w:rPr>
          <w:rFonts w:cstheme="minorHAnsi"/>
          <w:sz w:val="24"/>
          <w:lang w:val="el-GR"/>
        </w:rPr>
      </w:pPr>
      <w:r w:rsidRPr="00187330">
        <w:rPr>
          <w:rFonts w:cstheme="minorHAnsi"/>
          <w:sz w:val="24"/>
          <w:lang w:val="el-GR"/>
        </w:rPr>
        <w:t>Η αποκατάσταση, η ανάδειξη και η απόδοση στο κοινό μνημείων και αρχαιολογικών χώρων, καθώς και η δημιουργία και λειτουργία μουσείων και άλλω</w:t>
      </w:r>
      <w:r w:rsidR="00B361AC" w:rsidRPr="00187330">
        <w:rPr>
          <w:rFonts w:cstheme="minorHAnsi"/>
          <w:sz w:val="24"/>
          <w:lang w:val="el-GR"/>
        </w:rPr>
        <w:t>ν πολιτιστικών υποδομών</w:t>
      </w:r>
      <w:r w:rsidRPr="00187330">
        <w:rPr>
          <w:rFonts w:cstheme="minorHAnsi"/>
          <w:sz w:val="24"/>
          <w:lang w:val="el-GR"/>
        </w:rPr>
        <w:t xml:space="preserve">, γεννά ένα οικοσύστημα άμεσα και έμμεσα συνδεόμενων οικονομικών δραστηριοτήτων, αγοράς, παραγωγής και παροχής υπηρεσιών, τόσο σε τοπικό όσο και σε ευρύτερο επίπεδο. Από αυτό ωφελούνται κυρίως τοπικές επιχειρήσεις παροχής πρώτων υλών και υπηρεσιών. </w:t>
      </w:r>
      <w:r w:rsidR="00975DF6" w:rsidRPr="00187330">
        <w:rPr>
          <w:rFonts w:cstheme="minorHAnsi"/>
          <w:sz w:val="24"/>
          <w:lang w:val="el-GR"/>
        </w:rPr>
        <w:t>Όπως θα καταδειχθεί στη συνέχεια, η</w:t>
      </w:r>
      <w:r w:rsidRPr="00187330">
        <w:rPr>
          <w:rFonts w:cstheme="minorHAnsi"/>
          <w:sz w:val="24"/>
          <w:lang w:val="el-GR"/>
        </w:rPr>
        <w:t xml:space="preserve"> αύξηση των δημοσίων επενδύσεων στον Πολιτισμό έχει πολλαπλασιαστική επίδραση στην απασχόληση, </w:t>
      </w:r>
      <w:r w:rsidRPr="00187330">
        <w:rPr>
          <w:rFonts w:cstheme="minorHAnsi"/>
          <w:sz w:val="24"/>
          <w:u w:val="single"/>
          <w:lang w:val="el-GR"/>
        </w:rPr>
        <w:t>άμεση</w:t>
      </w:r>
      <w:r w:rsidRPr="00187330">
        <w:rPr>
          <w:rFonts w:cstheme="minorHAnsi"/>
          <w:sz w:val="24"/>
          <w:lang w:val="el-GR"/>
        </w:rPr>
        <w:t xml:space="preserve"> για σημαντικό εργατικό και επιστημονικό δυναμικό, κυρίως ντόπιο, στους τομείς που συνδέονται με την πολιτιστική κληρονομιά και τις δημιουργικές βιομηχανίες, αλλά και </w:t>
      </w:r>
      <w:r w:rsidRPr="00187330">
        <w:rPr>
          <w:rFonts w:cstheme="minorHAnsi"/>
          <w:sz w:val="24"/>
          <w:u w:val="single"/>
          <w:lang w:val="el-GR"/>
        </w:rPr>
        <w:t xml:space="preserve">έμμεση </w:t>
      </w:r>
      <w:r w:rsidRPr="00187330">
        <w:rPr>
          <w:rFonts w:cstheme="minorHAnsi"/>
          <w:sz w:val="24"/>
          <w:lang w:val="el-GR"/>
        </w:rPr>
        <w:t>σε συναφείς και εξαρτημένες δραστηριότητες, κυρίως στον τουρισμό και στην παροχή υπηρεσιών.</w:t>
      </w:r>
      <w:r w:rsidR="00975DF6" w:rsidRPr="00187330">
        <w:rPr>
          <w:rFonts w:cstheme="minorHAnsi"/>
          <w:sz w:val="24"/>
          <w:lang w:val="el-GR"/>
        </w:rPr>
        <w:t xml:space="preserve"> Οι επενδύσεις στον Πολιτισμό μπορούν να αποδώσουν υψηλή προστιθέμενη αξία σε εξωτερικές οικονομίες</w:t>
      </w:r>
      <w:r w:rsidR="006758DB" w:rsidRPr="00187330">
        <w:rPr>
          <w:rFonts w:cstheme="minorHAnsi"/>
          <w:sz w:val="24"/>
          <w:lang w:val="el-GR"/>
        </w:rPr>
        <w:t>,</w:t>
      </w:r>
      <w:r w:rsidR="00975DF6" w:rsidRPr="00187330">
        <w:rPr>
          <w:rFonts w:cstheme="minorHAnsi"/>
          <w:sz w:val="24"/>
          <w:lang w:val="el-GR"/>
        </w:rPr>
        <w:t xml:space="preserve"> που σχετίζονται με αυτόν</w:t>
      </w:r>
      <w:r w:rsidR="0058740C" w:rsidRPr="00187330">
        <w:rPr>
          <w:rFonts w:cstheme="minorHAnsi"/>
          <w:sz w:val="24"/>
          <w:lang w:val="el-GR"/>
        </w:rPr>
        <w:t>,</w:t>
      </w:r>
      <w:r w:rsidR="00975DF6" w:rsidRPr="00187330">
        <w:rPr>
          <w:rFonts w:cstheme="minorHAnsi"/>
          <w:sz w:val="24"/>
          <w:lang w:val="el-GR"/>
        </w:rPr>
        <w:t xml:space="preserve"> και να τον αναδείξουν ως βασικό συντελεστή του Εθνικού και Ευρωπαϊκού Ακαθάριστου Εγχώριου Προϊόντος.</w:t>
      </w:r>
      <w:r w:rsidR="006758DB" w:rsidRPr="00187330">
        <w:rPr>
          <w:rFonts w:cstheme="minorHAnsi"/>
          <w:sz w:val="24"/>
          <w:lang w:val="el-GR"/>
        </w:rPr>
        <w:t xml:space="preserve"> Για την Ευρωπαϊκή Ένωση, ο πολιτιστικός και δημιουργικός τομέας είναι από τους πιο δυναμικούς </w:t>
      </w:r>
      <w:r w:rsidR="00401EEF" w:rsidRPr="00187330">
        <w:rPr>
          <w:rFonts w:cstheme="minorHAnsi"/>
          <w:sz w:val="24"/>
          <w:lang w:val="el-GR"/>
        </w:rPr>
        <w:t xml:space="preserve">της </w:t>
      </w:r>
      <w:r w:rsidR="006758DB" w:rsidRPr="00187330">
        <w:rPr>
          <w:rFonts w:cstheme="minorHAnsi"/>
          <w:sz w:val="24"/>
          <w:lang w:val="el-GR"/>
        </w:rPr>
        <w:t>τομείς, συνεισφέροντας περίπου το 2,6% του ΑΕΠ της, και παρέχοντας ταυτόχρονα ποιοτικές θέσεις εργασίας σε π</w:t>
      </w:r>
      <w:r w:rsidR="00401EEF" w:rsidRPr="00187330">
        <w:rPr>
          <w:rFonts w:cstheme="minorHAnsi"/>
          <w:sz w:val="24"/>
          <w:lang w:val="el-GR"/>
        </w:rPr>
        <w:t xml:space="preserve">ερίπου 5 </w:t>
      </w:r>
      <w:r w:rsidR="00187330" w:rsidRPr="00187330">
        <w:rPr>
          <w:rFonts w:cstheme="minorHAnsi"/>
          <w:sz w:val="24"/>
          <w:lang w:val="el-GR"/>
        </w:rPr>
        <w:t>εκατομμύρια</w:t>
      </w:r>
      <w:r w:rsidR="00401EEF" w:rsidRPr="00187330">
        <w:rPr>
          <w:rFonts w:cstheme="minorHAnsi"/>
          <w:sz w:val="24"/>
          <w:lang w:val="el-GR"/>
        </w:rPr>
        <w:t xml:space="preserve"> άτομα σ</w:t>
      </w:r>
      <w:r w:rsidR="006758DB" w:rsidRPr="00187330">
        <w:rPr>
          <w:rFonts w:cstheme="minorHAnsi"/>
          <w:sz w:val="24"/>
          <w:lang w:val="el-GR"/>
        </w:rPr>
        <w:t xml:space="preserve">την ευρωπαϊκή ήπειρο. </w:t>
      </w:r>
    </w:p>
    <w:p w14:paraId="6604E5E8" w14:textId="27B0FE84" w:rsidR="008F00E3" w:rsidRPr="00187330" w:rsidRDefault="008F00E3" w:rsidP="00E85512">
      <w:pPr>
        <w:spacing w:line="240" w:lineRule="auto"/>
        <w:jc w:val="both"/>
        <w:rPr>
          <w:rFonts w:cstheme="minorHAnsi"/>
          <w:sz w:val="24"/>
          <w:lang w:val="el-GR"/>
        </w:rPr>
      </w:pPr>
      <w:r w:rsidRPr="00187330">
        <w:rPr>
          <w:rFonts w:cstheme="minorHAnsi"/>
          <w:sz w:val="24"/>
          <w:lang w:val="el-GR"/>
        </w:rPr>
        <w:t>Ο Πολιτισμός δημιουργεί, αναπτύσσει, αναβαθμίζει και διαχειρίζεται με μακροπρόθεσμα βιώσιμο τρόπο τα τοπικά και εθνικά αξιοθέατα</w:t>
      </w:r>
      <w:r w:rsidR="0058740C" w:rsidRPr="00187330">
        <w:rPr>
          <w:rFonts w:cstheme="minorHAnsi"/>
          <w:sz w:val="24"/>
          <w:lang w:val="el-GR"/>
        </w:rPr>
        <w:t xml:space="preserve"> -ας μου επιτραπεί ή λέξη αυτή-</w:t>
      </w:r>
      <w:r w:rsidRPr="00187330">
        <w:rPr>
          <w:rFonts w:cstheme="minorHAnsi"/>
          <w:sz w:val="24"/>
          <w:lang w:val="el-GR"/>
        </w:rPr>
        <w:t xml:space="preserve"> και τους πόλους έλξης</w:t>
      </w:r>
      <w:r w:rsidR="00401EEF" w:rsidRPr="00187330">
        <w:rPr>
          <w:rFonts w:cstheme="minorHAnsi"/>
          <w:sz w:val="24"/>
          <w:lang w:val="el-GR"/>
        </w:rPr>
        <w:t>,</w:t>
      </w:r>
      <w:r w:rsidRPr="00187330">
        <w:rPr>
          <w:rFonts w:cstheme="minorHAnsi"/>
          <w:sz w:val="24"/>
          <w:lang w:val="el-GR"/>
        </w:rPr>
        <w:t xml:space="preserve"> που απ</w:t>
      </w:r>
      <w:r w:rsidR="006758DB" w:rsidRPr="00187330">
        <w:rPr>
          <w:rFonts w:cstheme="minorHAnsi"/>
          <w:sz w:val="24"/>
          <w:lang w:val="el-GR"/>
        </w:rPr>
        <w:t>αιτεί η δημιουργία, η διατήρηση και</w:t>
      </w:r>
      <w:r w:rsidRPr="00187330">
        <w:rPr>
          <w:rFonts w:cstheme="minorHAnsi"/>
          <w:sz w:val="24"/>
          <w:lang w:val="el-GR"/>
        </w:rPr>
        <w:t xml:space="preserve"> η ανταγωνιστικότητα των τουριστικών ροών. Συμβάλλει στη διατήρηση και βελτίωση της ελκυστικότητας του τουριστικού προϊόντος και στη μακροπρόθεσμη ανάπτυξη και βιωσιμότητά του, προσφέροντας τα στοιχεία εκείνα που συμβάλλουν στο συνεχή εμπλουτισμό και την ανανέωση της συνολικής προσφερόμενης «εμπειρίας» προς τους επισκέπτες στην επικρατούσα παγκόσμια «οικονομία των εμπειριών», στη δημιουργία, προώθηση και διατήρηση ενός ιδιαίτερου και αναγνωρίσιμου «εμπορικού </w:t>
      </w:r>
      <w:r w:rsidR="00BA0A85" w:rsidRPr="00187330">
        <w:rPr>
          <w:rFonts w:cstheme="minorHAnsi"/>
          <w:sz w:val="24"/>
          <w:lang w:val="el-GR"/>
        </w:rPr>
        <w:t>σήματος»</w:t>
      </w:r>
      <w:r w:rsidR="0028699C" w:rsidRPr="00187330">
        <w:rPr>
          <w:rFonts w:cstheme="minorHAnsi"/>
          <w:sz w:val="24"/>
          <w:lang w:val="el-GR"/>
        </w:rPr>
        <w:t xml:space="preserve"> (</w:t>
      </w:r>
      <w:r w:rsidR="0028699C" w:rsidRPr="00187330">
        <w:rPr>
          <w:rFonts w:cstheme="minorHAnsi"/>
          <w:sz w:val="24"/>
        </w:rPr>
        <w:t>brandname</w:t>
      </w:r>
      <w:r w:rsidR="0028699C" w:rsidRPr="00187330">
        <w:rPr>
          <w:rFonts w:cstheme="minorHAnsi"/>
          <w:sz w:val="24"/>
          <w:lang w:val="el-GR"/>
        </w:rPr>
        <w:t>)</w:t>
      </w:r>
      <w:r w:rsidRPr="00187330">
        <w:rPr>
          <w:rFonts w:cstheme="minorHAnsi"/>
          <w:sz w:val="24"/>
          <w:lang w:val="el-GR"/>
        </w:rPr>
        <w:t xml:space="preserve"> και </w:t>
      </w:r>
      <w:r w:rsidR="00BA0A85" w:rsidRPr="00187330">
        <w:rPr>
          <w:rFonts w:cstheme="minorHAnsi"/>
          <w:sz w:val="24"/>
          <w:lang w:val="el-GR"/>
        </w:rPr>
        <w:t xml:space="preserve">μιας </w:t>
      </w:r>
      <w:r w:rsidRPr="00187330">
        <w:rPr>
          <w:rFonts w:cstheme="minorHAnsi"/>
          <w:sz w:val="24"/>
          <w:lang w:val="el-GR"/>
        </w:rPr>
        <w:t>διακριτής ταυτότητας, και εν τέλει στη διαφοροποίηση από τον ανταγωνισμό.</w:t>
      </w:r>
    </w:p>
    <w:p w14:paraId="4CCE3280" w14:textId="7DFBF7F1" w:rsidR="00BA0A85" w:rsidRPr="00187330" w:rsidRDefault="00BC104C" w:rsidP="00E85512">
      <w:pPr>
        <w:spacing w:line="240" w:lineRule="auto"/>
        <w:jc w:val="both"/>
        <w:rPr>
          <w:rFonts w:cstheme="minorHAnsi"/>
          <w:sz w:val="24"/>
          <w:lang w:val="el-GR"/>
        </w:rPr>
      </w:pPr>
      <w:r w:rsidRPr="00187330">
        <w:rPr>
          <w:rFonts w:cstheme="minorHAnsi"/>
          <w:sz w:val="24"/>
          <w:lang w:val="el-GR"/>
        </w:rPr>
        <w:t>Οι ανωτέρω γενικές παραδοχές υιοθετούνται πλήρως στη σχετική</w:t>
      </w:r>
      <w:r w:rsidR="008857CD" w:rsidRPr="00187330">
        <w:rPr>
          <w:rFonts w:cstheme="minorHAnsi"/>
          <w:sz w:val="24"/>
          <w:lang w:val="el-GR"/>
        </w:rPr>
        <w:t xml:space="preserve"> διεθνή</w:t>
      </w:r>
      <w:r w:rsidRPr="00187330">
        <w:rPr>
          <w:rFonts w:cstheme="minorHAnsi"/>
          <w:sz w:val="24"/>
          <w:lang w:val="el-GR"/>
        </w:rPr>
        <w:t xml:space="preserve"> βιβλιογραφία και ανταποκρίνονται στη διεθνή εμπειρία. Ωστόσο, η μελέτη, </w:t>
      </w:r>
      <w:r w:rsidR="00BA0A85" w:rsidRPr="00187330">
        <w:rPr>
          <w:rFonts w:cstheme="minorHAnsi"/>
          <w:sz w:val="24"/>
          <w:lang w:val="el-GR"/>
        </w:rPr>
        <w:t xml:space="preserve">η </w:t>
      </w:r>
      <w:r w:rsidRPr="00187330">
        <w:rPr>
          <w:rFonts w:cstheme="minorHAnsi"/>
          <w:sz w:val="24"/>
          <w:lang w:val="el-GR"/>
        </w:rPr>
        <w:t>κατανόηση και προπαντός η τεκμηρίωση με μετρήσιμα στοιχεία του κοινωνικοοικονομικού αποτυπώματος των επενδύσε</w:t>
      </w:r>
      <w:r w:rsidR="00401EEF" w:rsidRPr="00187330">
        <w:rPr>
          <w:rFonts w:cstheme="minorHAnsi"/>
          <w:sz w:val="24"/>
          <w:lang w:val="el-GR"/>
        </w:rPr>
        <w:t>ων στον τομέα του Πολιτισμού στην Ελλάδα</w:t>
      </w:r>
      <w:r w:rsidRPr="00187330">
        <w:rPr>
          <w:rFonts w:cstheme="minorHAnsi"/>
          <w:sz w:val="24"/>
          <w:lang w:val="el-GR"/>
        </w:rPr>
        <w:t>, αποτελούσε για μας μεγάλη και αναγκαία πρόκληση</w:t>
      </w:r>
      <w:r w:rsidR="00BA0A85" w:rsidRPr="00187330">
        <w:rPr>
          <w:rFonts w:cstheme="minorHAnsi"/>
          <w:sz w:val="24"/>
          <w:lang w:val="el-GR"/>
        </w:rPr>
        <w:t>. Θεωρώ</w:t>
      </w:r>
      <w:r w:rsidRPr="00187330">
        <w:rPr>
          <w:rFonts w:cstheme="minorHAnsi"/>
          <w:sz w:val="24"/>
          <w:lang w:val="el-GR"/>
        </w:rPr>
        <w:t xml:space="preserve"> εξαιρετικά σημαντικό οι Έλληνες πολίτες και φορολογούμενοι</w:t>
      </w:r>
      <w:r w:rsidR="00BA0A85" w:rsidRPr="00187330">
        <w:rPr>
          <w:rFonts w:cstheme="minorHAnsi"/>
          <w:sz w:val="24"/>
          <w:lang w:val="el-GR"/>
        </w:rPr>
        <w:t>, αλλά και όλοι οι Ευρωπαίοι πολίτες,</w:t>
      </w:r>
      <w:r w:rsidR="00CC7AF7" w:rsidRPr="00187330">
        <w:rPr>
          <w:rFonts w:cstheme="minorHAnsi"/>
          <w:sz w:val="24"/>
          <w:lang w:val="el-GR"/>
        </w:rPr>
        <w:t xml:space="preserve"> να διαθέτουν μια πλήρη, αντικειμενική και αξιόπιστη εικόνα για την αποτελεσματικότητα και ανταποδοτικότητα των δημόσιων επενδύσεων στον Πολιτισμό, για το κατά πόσο</w:t>
      </w:r>
      <w:r w:rsidR="00401EEF" w:rsidRPr="00187330">
        <w:rPr>
          <w:rFonts w:cstheme="minorHAnsi"/>
          <w:sz w:val="24"/>
          <w:lang w:val="el-GR"/>
        </w:rPr>
        <w:t>ν,</w:t>
      </w:r>
      <w:r w:rsidR="00CC7AF7" w:rsidRPr="00187330">
        <w:rPr>
          <w:rFonts w:cstheme="minorHAnsi"/>
          <w:sz w:val="24"/>
          <w:lang w:val="el-GR"/>
        </w:rPr>
        <w:t xml:space="preserve"> δηλαδή</w:t>
      </w:r>
      <w:r w:rsidR="00401EEF" w:rsidRPr="00187330">
        <w:rPr>
          <w:rFonts w:cstheme="minorHAnsi"/>
          <w:sz w:val="24"/>
          <w:lang w:val="el-GR"/>
        </w:rPr>
        <w:t>,</w:t>
      </w:r>
      <w:r w:rsidR="00CC7AF7" w:rsidRPr="00187330">
        <w:rPr>
          <w:rFonts w:cstheme="minorHAnsi"/>
          <w:sz w:val="24"/>
          <w:lang w:val="el-GR"/>
        </w:rPr>
        <w:t xml:space="preserve"> τα χρήματα που </w:t>
      </w:r>
      <w:r w:rsidR="00401EEF" w:rsidRPr="00187330">
        <w:rPr>
          <w:rFonts w:cstheme="minorHAnsi"/>
          <w:sz w:val="24"/>
          <w:lang w:val="el-GR"/>
        </w:rPr>
        <w:t>διατίθενται</w:t>
      </w:r>
      <w:r w:rsidR="00CC7AF7" w:rsidRPr="00187330">
        <w:rPr>
          <w:rFonts w:cstheme="minorHAnsi"/>
          <w:sz w:val="24"/>
          <w:lang w:val="el-GR"/>
        </w:rPr>
        <w:t xml:space="preserve"> πιά</w:t>
      </w:r>
      <w:r w:rsidR="00BA0A85" w:rsidRPr="00187330">
        <w:rPr>
          <w:rFonts w:cstheme="minorHAnsi"/>
          <w:sz w:val="24"/>
          <w:lang w:val="el-GR"/>
        </w:rPr>
        <w:t>νουν</w:t>
      </w:r>
      <w:r w:rsidR="00CC7AF7" w:rsidRPr="00187330">
        <w:rPr>
          <w:rFonts w:cstheme="minorHAnsi"/>
          <w:sz w:val="24"/>
          <w:lang w:val="el-GR"/>
        </w:rPr>
        <w:t xml:space="preserve"> τόπο. </w:t>
      </w:r>
    </w:p>
    <w:p w14:paraId="2EA44366" w14:textId="7D3AE7BA" w:rsidR="00CF7BAF" w:rsidRPr="00187330" w:rsidRDefault="00BA0A85" w:rsidP="00E85512">
      <w:pPr>
        <w:spacing w:line="240" w:lineRule="auto"/>
        <w:jc w:val="both"/>
        <w:rPr>
          <w:rFonts w:cstheme="minorHAnsi"/>
          <w:sz w:val="24"/>
          <w:lang w:val="el-GR"/>
        </w:rPr>
      </w:pPr>
      <w:r w:rsidRPr="00187330">
        <w:rPr>
          <w:rFonts w:cstheme="minorHAnsi"/>
          <w:sz w:val="24"/>
          <w:lang w:val="el-GR"/>
        </w:rPr>
        <w:t>Αποτελεί αναμφισβήτητο δεδομένο,</w:t>
      </w:r>
      <w:r w:rsidR="00CC7AF7" w:rsidRPr="00187330">
        <w:rPr>
          <w:rFonts w:cstheme="minorHAnsi"/>
          <w:sz w:val="24"/>
          <w:lang w:val="el-GR"/>
        </w:rPr>
        <w:t xml:space="preserve"> ότι εδώ και πολλά χρόνια κομβικό ρόλο στην ανάπτυξη του τομέα του Πολιτισμού στη χώρα μας διαδραματίζουν κονδύλια που προέρχονται από Κοινοτικούς πόρους, κατά κύριο λόγο το ΕΣΠΑ, και άλλα χρηματοδοτικά εργαλεία της ΕΕ</w:t>
      </w:r>
      <w:r w:rsidRPr="00187330">
        <w:rPr>
          <w:rFonts w:cstheme="minorHAnsi"/>
          <w:sz w:val="24"/>
          <w:lang w:val="el-GR"/>
        </w:rPr>
        <w:t>, όπως το Ταμείο Ανάκαμψης και Ανθεκτικότητας, σήμερα</w:t>
      </w:r>
      <w:r w:rsidR="00CC7AF7" w:rsidRPr="00187330">
        <w:rPr>
          <w:rFonts w:cstheme="minorHAnsi"/>
          <w:sz w:val="24"/>
          <w:lang w:val="el-GR"/>
        </w:rPr>
        <w:t>.</w:t>
      </w:r>
      <w:r w:rsidRPr="00187330">
        <w:rPr>
          <w:rFonts w:cstheme="minorHAnsi"/>
          <w:sz w:val="24"/>
          <w:lang w:val="el-GR"/>
        </w:rPr>
        <w:t xml:space="preserve"> Στην ουσία</w:t>
      </w:r>
      <w:r w:rsidR="00CF7BAF" w:rsidRPr="00187330">
        <w:rPr>
          <w:rFonts w:cstheme="minorHAnsi"/>
          <w:sz w:val="24"/>
          <w:lang w:val="el-GR"/>
        </w:rPr>
        <w:t>,</w:t>
      </w:r>
      <w:r w:rsidRPr="00187330">
        <w:rPr>
          <w:rFonts w:cstheme="minorHAnsi"/>
          <w:sz w:val="24"/>
          <w:lang w:val="el-GR"/>
        </w:rPr>
        <w:t xml:space="preserve"> τα πρώτα κονδύλια</w:t>
      </w:r>
      <w:r w:rsidR="00CF7BAF" w:rsidRPr="00187330">
        <w:rPr>
          <w:rFonts w:cstheme="minorHAnsi"/>
          <w:sz w:val="24"/>
          <w:lang w:val="el-GR"/>
        </w:rPr>
        <w:t xml:space="preserve"> για τον Πολιτισμό, €402 εκατ</w:t>
      </w:r>
      <w:r w:rsidR="00550EFF" w:rsidRPr="00187330">
        <w:rPr>
          <w:rFonts w:cstheme="minorHAnsi"/>
          <w:sz w:val="24"/>
          <w:lang w:val="el-GR"/>
        </w:rPr>
        <w:t>ομμύρια</w:t>
      </w:r>
      <w:r w:rsidR="00CF7BAF" w:rsidRPr="00187330">
        <w:rPr>
          <w:rFonts w:cstheme="minorHAnsi"/>
          <w:sz w:val="24"/>
          <w:lang w:val="el-GR"/>
        </w:rPr>
        <w:t xml:space="preserve"> </w:t>
      </w:r>
      <w:r w:rsidR="00401EEF" w:rsidRPr="00187330">
        <w:rPr>
          <w:rFonts w:cstheme="minorHAnsi"/>
          <w:sz w:val="24"/>
          <w:lang w:val="el-GR"/>
        </w:rPr>
        <w:t>π</w:t>
      </w:r>
      <w:r w:rsidR="00CF7BAF" w:rsidRPr="00187330">
        <w:rPr>
          <w:rFonts w:cstheme="minorHAnsi"/>
          <w:sz w:val="24"/>
          <w:lang w:val="el-GR"/>
        </w:rPr>
        <w:t>ερίπου,</w:t>
      </w:r>
      <w:r w:rsidRPr="00187330">
        <w:rPr>
          <w:rFonts w:cstheme="minorHAnsi"/>
          <w:sz w:val="24"/>
          <w:lang w:val="el-GR"/>
        </w:rPr>
        <w:t xml:space="preserve"> αντλήθηκαν από </w:t>
      </w:r>
      <w:r w:rsidR="00CF7BAF" w:rsidRPr="00187330">
        <w:rPr>
          <w:rFonts w:cstheme="minorHAnsi"/>
          <w:sz w:val="24"/>
          <w:lang w:val="el-GR"/>
        </w:rPr>
        <w:t>το Επιχειρησιακό Υποπρόγραμμα «Πολιτισμός» και τα Περιφερειακά Επιχειρησιακά Προγράμματα του</w:t>
      </w:r>
      <w:r w:rsidR="00401EEF" w:rsidRPr="00187330">
        <w:rPr>
          <w:rFonts w:cstheme="minorHAnsi"/>
          <w:sz w:val="24"/>
          <w:lang w:val="el-GR"/>
        </w:rPr>
        <w:t xml:space="preserve"> </w:t>
      </w:r>
      <w:r w:rsidR="00CF7BAF" w:rsidRPr="00187330">
        <w:rPr>
          <w:rFonts w:cstheme="minorHAnsi"/>
          <w:sz w:val="24"/>
          <w:lang w:val="el-GR"/>
        </w:rPr>
        <w:t>Β’ Κ.Π.Σ.</w:t>
      </w:r>
      <w:r w:rsidR="00401EEF" w:rsidRPr="00187330">
        <w:rPr>
          <w:rFonts w:cstheme="minorHAnsi"/>
          <w:sz w:val="24"/>
          <w:lang w:val="el-GR"/>
        </w:rPr>
        <w:t xml:space="preserve"> (1994 - 1999).  Στο Γ’ Κ.Π.Σ, ο</w:t>
      </w:r>
      <w:r w:rsidR="00CF7BAF" w:rsidRPr="00187330">
        <w:rPr>
          <w:rFonts w:cstheme="minorHAnsi"/>
          <w:sz w:val="24"/>
          <w:lang w:val="el-GR"/>
        </w:rPr>
        <w:t xml:space="preserve"> τομέας του Πολιτισμού αναδείχθηκε ως αυτοτελής τομέας διαρθρωτικής παρέμβασης, με το συνολικό ποσό</w:t>
      </w:r>
      <w:r w:rsidR="00401EEF" w:rsidRPr="00187330">
        <w:rPr>
          <w:rFonts w:cstheme="minorHAnsi"/>
          <w:sz w:val="24"/>
          <w:lang w:val="el-GR"/>
        </w:rPr>
        <w:t>,</w:t>
      </w:r>
      <w:r w:rsidR="00CF7BAF" w:rsidRPr="00187330">
        <w:rPr>
          <w:rFonts w:cstheme="minorHAnsi"/>
          <w:sz w:val="24"/>
          <w:lang w:val="el-GR"/>
        </w:rPr>
        <w:t xml:space="preserve"> που διατέθηκε</w:t>
      </w:r>
      <w:r w:rsidR="00401EEF" w:rsidRPr="00187330">
        <w:rPr>
          <w:rFonts w:cstheme="minorHAnsi"/>
          <w:sz w:val="24"/>
          <w:lang w:val="el-GR"/>
        </w:rPr>
        <w:t>,</w:t>
      </w:r>
      <w:r w:rsidR="00CF7BAF" w:rsidRPr="00187330">
        <w:rPr>
          <w:rFonts w:cstheme="minorHAnsi"/>
          <w:sz w:val="24"/>
          <w:lang w:val="el-GR"/>
        </w:rPr>
        <w:t xml:space="preserve"> να ανέρχεται σε €1,3 δις περίπου. Την επόμενη Προγραμματική Περίοδο του ΕΣΠΑ 2007-2013, η συνολική επένδυση σε έργα Πολιτισμού </w:t>
      </w:r>
      <w:r w:rsidR="00401EEF" w:rsidRPr="00187330">
        <w:rPr>
          <w:rFonts w:cstheme="minorHAnsi"/>
          <w:sz w:val="24"/>
          <w:lang w:val="el-GR"/>
        </w:rPr>
        <w:t>έφτασε τα €512</w:t>
      </w:r>
      <w:r w:rsidR="00CF7BAF" w:rsidRPr="00187330">
        <w:rPr>
          <w:rFonts w:cstheme="minorHAnsi"/>
          <w:sz w:val="24"/>
          <w:lang w:val="el-GR"/>
        </w:rPr>
        <w:t xml:space="preserve"> εκ</w:t>
      </w:r>
      <w:r w:rsidR="00550EFF" w:rsidRPr="00187330">
        <w:rPr>
          <w:rFonts w:cstheme="minorHAnsi"/>
          <w:sz w:val="24"/>
          <w:lang w:val="el-GR"/>
        </w:rPr>
        <w:t>ατομμύρια</w:t>
      </w:r>
      <w:r w:rsidR="00CF7BAF" w:rsidRPr="00187330">
        <w:rPr>
          <w:rFonts w:cstheme="minorHAnsi"/>
          <w:sz w:val="24"/>
          <w:lang w:val="el-GR"/>
        </w:rPr>
        <w:t xml:space="preserve"> </w:t>
      </w:r>
    </w:p>
    <w:p w14:paraId="0D550CCA" w14:textId="774722A4" w:rsidR="00CE09E6" w:rsidRPr="00187330" w:rsidRDefault="004C08D0" w:rsidP="00E85512">
      <w:pPr>
        <w:spacing w:line="240" w:lineRule="auto"/>
        <w:jc w:val="both"/>
        <w:rPr>
          <w:rFonts w:cstheme="minorHAnsi"/>
          <w:sz w:val="24"/>
          <w:lang w:val="el-GR"/>
        </w:rPr>
      </w:pPr>
      <w:r w:rsidRPr="00187330">
        <w:rPr>
          <w:rFonts w:cstheme="minorHAnsi"/>
          <w:sz w:val="24"/>
          <w:lang w:val="el-GR"/>
        </w:rPr>
        <w:lastRenderedPageBreak/>
        <w:t>Υπό το πρίσμα</w:t>
      </w:r>
      <w:r w:rsidR="00550EFF" w:rsidRPr="00187330">
        <w:rPr>
          <w:rFonts w:cstheme="minorHAnsi"/>
          <w:sz w:val="24"/>
          <w:lang w:val="el-GR"/>
        </w:rPr>
        <w:t xml:space="preserve"> αυτό</w:t>
      </w:r>
      <w:r w:rsidRPr="00187330">
        <w:rPr>
          <w:rFonts w:cstheme="minorHAnsi"/>
          <w:sz w:val="24"/>
          <w:lang w:val="el-GR"/>
        </w:rPr>
        <w:t xml:space="preserve">, και λαμβάνοντας υπόψη τη μεγάλη ευθύνη που δημιουργούσε η μεγάλη </w:t>
      </w:r>
      <w:r w:rsidR="000B227A" w:rsidRPr="00187330">
        <w:rPr>
          <w:rFonts w:cstheme="minorHAnsi"/>
          <w:sz w:val="24"/>
          <w:lang w:val="el-GR"/>
        </w:rPr>
        <w:t xml:space="preserve">διαχρονική </w:t>
      </w:r>
      <w:r w:rsidRPr="00187330">
        <w:rPr>
          <w:rFonts w:cstheme="minorHAnsi"/>
          <w:sz w:val="24"/>
          <w:lang w:val="el-GR"/>
        </w:rPr>
        <w:t>επένδυση ευρωπαϊκών κα</w:t>
      </w:r>
      <w:r w:rsidR="00CF7BAF" w:rsidRPr="00187330">
        <w:rPr>
          <w:rFonts w:cstheme="minorHAnsi"/>
          <w:sz w:val="24"/>
          <w:lang w:val="el-GR"/>
        </w:rPr>
        <w:t>ι εθνικών πόρων στον</w:t>
      </w:r>
      <w:r w:rsidR="00550EFF" w:rsidRPr="00187330">
        <w:rPr>
          <w:rFonts w:cstheme="minorHAnsi"/>
          <w:sz w:val="24"/>
          <w:lang w:val="el-GR"/>
        </w:rPr>
        <w:t xml:space="preserve"> τομέα</w:t>
      </w:r>
      <w:r w:rsidR="00CF7BAF" w:rsidRPr="00187330">
        <w:rPr>
          <w:rFonts w:cstheme="minorHAnsi"/>
          <w:sz w:val="24"/>
          <w:lang w:val="el-GR"/>
        </w:rPr>
        <w:t>,</w:t>
      </w:r>
      <w:r w:rsidRPr="00187330">
        <w:rPr>
          <w:rFonts w:cstheme="minorHAnsi"/>
          <w:sz w:val="24"/>
          <w:lang w:val="el-GR"/>
        </w:rPr>
        <w:t xml:space="preserve"> το 2014</w:t>
      </w:r>
      <w:r w:rsidR="00CF7BAF" w:rsidRPr="00187330">
        <w:rPr>
          <w:rFonts w:cstheme="minorHAnsi"/>
          <w:sz w:val="24"/>
          <w:lang w:val="el-GR"/>
        </w:rPr>
        <w:t>,</w:t>
      </w:r>
      <w:r w:rsidRPr="00187330">
        <w:rPr>
          <w:rFonts w:cstheme="minorHAnsi"/>
          <w:sz w:val="24"/>
          <w:lang w:val="el-GR"/>
        </w:rPr>
        <w:t xml:space="preserve"> </w:t>
      </w:r>
      <w:r w:rsidR="00CF7BAF" w:rsidRPr="00187330">
        <w:rPr>
          <w:rFonts w:cstheme="minorHAnsi"/>
          <w:sz w:val="24"/>
          <w:lang w:val="el-GR"/>
        </w:rPr>
        <w:t>ως Γενική Γραμματέας του</w:t>
      </w:r>
      <w:r w:rsidR="000B227A" w:rsidRPr="00187330">
        <w:rPr>
          <w:rFonts w:cstheme="minorHAnsi"/>
          <w:sz w:val="24"/>
          <w:lang w:val="el-GR"/>
        </w:rPr>
        <w:t xml:space="preserve"> </w:t>
      </w:r>
      <w:r w:rsidRPr="00187330">
        <w:rPr>
          <w:rFonts w:cstheme="minorHAnsi"/>
          <w:sz w:val="24"/>
          <w:lang w:val="el-GR"/>
        </w:rPr>
        <w:t>Υπουργείο</w:t>
      </w:r>
      <w:r w:rsidR="00CF7BAF" w:rsidRPr="00187330">
        <w:rPr>
          <w:rFonts w:cstheme="minorHAnsi"/>
          <w:sz w:val="24"/>
          <w:lang w:val="el-GR"/>
        </w:rPr>
        <w:t>υ</w:t>
      </w:r>
      <w:r w:rsidRPr="00187330">
        <w:rPr>
          <w:rFonts w:cstheme="minorHAnsi"/>
          <w:sz w:val="24"/>
          <w:lang w:val="el-GR"/>
        </w:rPr>
        <w:t xml:space="preserve"> </w:t>
      </w:r>
      <w:r w:rsidR="00CF7BAF" w:rsidRPr="00187330">
        <w:rPr>
          <w:rFonts w:cstheme="minorHAnsi"/>
          <w:sz w:val="24"/>
          <w:lang w:val="el-GR"/>
        </w:rPr>
        <w:t xml:space="preserve">Πολιτισμού, </w:t>
      </w:r>
      <w:r w:rsidR="00401EEF" w:rsidRPr="00187330">
        <w:rPr>
          <w:rFonts w:cstheme="minorHAnsi"/>
          <w:sz w:val="24"/>
          <w:lang w:val="el-GR"/>
        </w:rPr>
        <w:t xml:space="preserve">και </w:t>
      </w:r>
      <w:r w:rsidR="00CF7BAF" w:rsidRPr="00187330">
        <w:rPr>
          <w:rFonts w:cstheme="minorHAnsi"/>
          <w:sz w:val="24"/>
          <w:lang w:val="el-GR"/>
        </w:rPr>
        <w:t>έχουσα την ευθύνη των συγχρηματοδοτούμενων προγραμμάτων, ζήτησα από τη  αρμόδια Υπηρεσία του Υπουργείου</w:t>
      </w:r>
      <w:r w:rsidR="00550EFF" w:rsidRPr="00187330">
        <w:rPr>
          <w:rFonts w:cstheme="minorHAnsi"/>
          <w:sz w:val="24"/>
          <w:lang w:val="el-GR"/>
        </w:rPr>
        <w:t>, τη σημερινή ΕΔΕΠΟΛ,</w:t>
      </w:r>
      <w:r w:rsidR="00CF7BAF" w:rsidRPr="00187330">
        <w:rPr>
          <w:rFonts w:cstheme="minorHAnsi"/>
          <w:sz w:val="24"/>
          <w:lang w:val="el-GR"/>
        </w:rPr>
        <w:t xml:space="preserve"> να εκπονήσει την πρώτη επιστημονική μελέτη των κοινωνικοοικονομικών επιπτώσεων των έργων Πολιτισμού στο ΕΣΠΑ 2007-2013. Η μελέτη ανετέθη</w:t>
      </w:r>
      <w:r w:rsidR="000B227A" w:rsidRPr="00187330">
        <w:rPr>
          <w:rFonts w:cstheme="minorHAnsi"/>
          <w:sz w:val="24"/>
          <w:lang w:val="el-GR"/>
        </w:rPr>
        <w:t xml:space="preserve"> </w:t>
      </w:r>
      <w:r w:rsidR="00CF7BAF" w:rsidRPr="00187330">
        <w:rPr>
          <w:rFonts w:cstheme="minorHAnsi"/>
          <w:sz w:val="24"/>
          <w:lang w:val="el-GR"/>
        </w:rPr>
        <w:t>-</w:t>
      </w:r>
      <w:r w:rsidR="000B227A" w:rsidRPr="00187330">
        <w:rPr>
          <w:rFonts w:cstheme="minorHAnsi"/>
          <w:sz w:val="24"/>
          <w:lang w:val="el-GR"/>
        </w:rPr>
        <w:t>κατόπιν διαγωνισμού</w:t>
      </w:r>
      <w:r w:rsidR="00550EFF" w:rsidRPr="00187330">
        <w:rPr>
          <w:rFonts w:cstheme="minorHAnsi"/>
          <w:sz w:val="24"/>
          <w:lang w:val="el-GR"/>
        </w:rPr>
        <w:t xml:space="preserve"> τότε</w:t>
      </w:r>
      <w:r w:rsidR="00CF7BAF" w:rsidRPr="00187330">
        <w:rPr>
          <w:rFonts w:cstheme="minorHAnsi"/>
          <w:sz w:val="24"/>
          <w:lang w:val="el-GR"/>
        </w:rPr>
        <w:t>-</w:t>
      </w:r>
      <w:r w:rsidR="000B227A" w:rsidRPr="00187330">
        <w:rPr>
          <w:rFonts w:cstheme="minorHAnsi"/>
          <w:sz w:val="24"/>
          <w:lang w:val="el-GR"/>
        </w:rPr>
        <w:t xml:space="preserve"> στην εταιρεία Deloitte</w:t>
      </w:r>
      <w:r w:rsidR="00CF7BAF" w:rsidRPr="00187330">
        <w:rPr>
          <w:rFonts w:cstheme="minorHAnsi"/>
          <w:sz w:val="24"/>
          <w:lang w:val="el-GR"/>
        </w:rPr>
        <w:t xml:space="preserve">. </w:t>
      </w:r>
      <w:r w:rsidR="00CE09E6" w:rsidRPr="00187330">
        <w:rPr>
          <w:rFonts w:cstheme="minorHAnsi"/>
          <w:sz w:val="24"/>
          <w:lang w:val="el-GR"/>
        </w:rPr>
        <w:t xml:space="preserve">Η προσέγγιση της οικονομετρίας του Πολιτισμού πραγματοποιήθηκε με βάση τη θεωρία του μοντέλου αλληλεξάρτησης των οικονομικών κλάδων της οικονομίας (μοντέλο </w:t>
      </w:r>
      <w:r w:rsidR="00CF7BAF" w:rsidRPr="00187330">
        <w:rPr>
          <w:rFonts w:cstheme="minorHAnsi"/>
          <w:sz w:val="24"/>
          <w:lang w:val="el-GR"/>
        </w:rPr>
        <w:t>Εισροών – Εκροών) του Βασίλι Λεόντιεφ</w:t>
      </w:r>
      <w:r w:rsidR="00CE09E6" w:rsidRPr="00187330">
        <w:rPr>
          <w:rFonts w:cstheme="minorHAnsi"/>
          <w:sz w:val="24"/>
          <w:lang w:val="el-GR"/>
        </w:rPr>
        <w:t>, σύμφωνα με την οποία μια αρχικά αυτόνομη αύξηση των επενδύσεων σε έναν ή περισσότερους κλάδους της οικονομίας οδηγεί με τη σειρά της σε διαδοχικές αυξήσεις στο παραγόμενο προϊόν, τα εισοδήματα, την κατανάλωση και τις θέσεις εργασίας, μικρότερης κάθε φορά κλίμακας, έως ότου το σύστημα επανέλθει σε κατάσταση ισορροπίας.</w:t>
      </w:r>
    </w:p>
    <w:p w14:paraId="23C34BA7" w14:textId="00303F24" w:rsidR="00190611" w:rsidRPr="00187330" w:rsidRDefault="003C6EA1" w:rsidP="00E85512">
      <w:pPr>
        <w:spacing w:line="240" w:lineRule="auto"/>
        <w:jc w:val="both"/>
        <w:rPr>
          <w:rFonts w:cstheme="minorHAnsi"/>
          <w:sz w:val="24"/>
          <w:lang w:val="el-GR"/>
        </w:rPr>
      </w:pPr>
      <w:r w:rsidRPr="00187330">
        <w:rPr>
          <w:rFonts w:cstheme="minorHAnsi"/>
          <w:sz w:val="24"/>
          <w:lang w:val="el-GR"/>
        </w:rPr>
        <w:t xml:space="preserve">Η μελέτη </w:t>
      </w:r>
      <w:r w:rsidR="00CE09E6" w:rsidRPr="00187330">
        <w:rPr>
          <w:rFonts w:cstheme="minorHAnsi"/>
          <w:sz w:val="24"/>
          <w:lang w:val="el-GR"/>
        </w:rPr>
        <w:t>αυτή</w:t>
      </w:r>
      <w:r w:rsidR="00CE2764" w:rsidRPr="00187330">
        <w:rPr>
          <w:rFonts w:cstheme="minorHAnsi"/>
          <w:sz w:val="24"/>
          <w:lang w:val="el-GR"/>
        </w:rPr>
        <w:t>, τότε,</w:t>
      </w:r>
      <w:r w:rsidR="00CE09E6" w:rsidRPr="00187330">
        <w:rPr>
          <w:rFonts w:cstheme="minorHAnsi"/>
          <w:sz w:val="24"/>
          <w:lang w:val="el-GR"/>
        </w:rPr>
        <w:t xml:space="preserve"> </w:t>
      </w:r>
      <w:r w:rsidRPr="00187330">
        <w:rPr>
          <w:rFonts w:cstheme="minorHAnsi"/>
          <w:sz w:val="24"/>
          <w:lang w:val="el-GR"/>
        </w:rPr>
        <w:t>κατέστησε σαφές, ότι οι επιπτώσεις που δημιουργούνται στην τοπική και ευρύτερη κοινωνία μέσω της υλοποίησης έργων Πολιτισμού με χρηματοδότηση από το ΕΣΠΑ ήταν πολλαπλασιαστικές, καθώς στο σύνολο των δαπανών ύψους 512,</w:t>
      </w:r>
      <w:r w:rsidR="00CE2764" w:rsidRPr="00187330">
        <w:rPr>
          <w:rFonts w:cstheme="minorHAnsi"/>
          <w:sz w:val="24"/>
          <w:lang w:val="el-GR"/>
        </w:rPr>
        <w:t xml:space="preserve"> περίπου εκατομμυρίων</w:t>
      </w:r>
      <w:r w:rsidRPr="00187330">
        <w:rPr>
          <w:rFonts w:cstheme="minorHAnsi"/>
          <w:sz w:val="24"/>
          <w:lang w:val="el-GR"/>
        </w:rPr>
        <w:t xml:space="preserve"> οι συνολικές επιπτώσεις ανήλθαν σε €1,6 δισ. σε παραγόμενο προϊόν</w:t>
      </w:r>
      <w:r w:rsidR="00BE2669" w:rsidRPr="00187330">
        <w:rPr>
          <w:rFonts w:cstheme="minorHAnsi"/>
          <w:sz w:val="24"/>
          <w:lang w:val="el-GR"/>
        </w:rPr>
        <w:t>,</w:t>
      </w:r>
      <w:r w:rsidRPr="00187330">
        <w:rPr>
          <w:rFonts w:cstheme="minorHAnsi"/>
          <w:sz w:val="24"/>
          <w:lang w:val="el-GR"/>
        </w:rPr>
        <w:t xml:space="preserve"> με πολλαπλασιαστικό συντελεστή 3,16</w:t>
      </w:r>
      <w:r w:rsidR="00BE2669" w:rsidRPr="00187330">
        <w:rPr>
          <w:rFonts w:cstheme="minorHAnsi"/>
          <w:sz w:val="24"/>
          <w:lang w:val="el-GR"/>
        </w:rPr>
        <w:t>. Δηλαδή</w:t>
      </w:r>
      <w:r w:rsidR="00CE2764" w:rsidRPr="00187330">
        <w:rPr>
          <w:rFonts w:cstheme="minorHAnsi"/>
          <w:sz w:val="24"/>
          <w:lang w:val="el-GR"/>
        </w:rPr>
        <w:t>,</w:t>
      </w:r>
      <w:r w:rsidR="00BE2669" w:rsidRPr="00187330">
        <w:rPr>
          <w:rFonts w:cstheme="minorHAnsi"/>
          <w:sz w:val="24"/>
          <w:lang w:val="el-GR"/>
        </w:rPr>
        <w:t xml:space="preserve"> για κάθε ευρώ που επενδύθηκε σε έργα Πολιτισμού επέστρε</w:t>
      </w:r>
      <w:r w:rsidR="00266412" w:rsidRPr="00187330">
        <w:rPr>
          <w:rFonts w:cstheme="minorHAnsi"/>
          <w:sz w:val="24"/>
          <w:lang w:val="el-GR"/>
        </w:rPr>
        <w:t>ψ</w:t>
      </w:r>
      <w:r w:rsidR="00BE2669" w:rsidRPr="00187330">
        <w:rPr>
          <w:rFonts w:cstheme="minorHAnsi"/>
          <w:sz w:val="24"/>
          <w:lang w:val="el-GR"/>
        </w:rPr>
        <w:t>αν στην Ελληνική οικονομία μέσω των άμεσων, έμμεσων και πολλαπλασιαστικών επιπτώσεων 3,16 ευρώ.</w:t>
      </w:r>
    </w:p>
    <w:p w14:paraId="720A14AA" w14:textId="22985744" w:rsidR="00F415A2" w:rsidRPr="00187330" w:rsidRDefault="001A5DE6" w:rsidP="00E85512">
      <w:pPr>
        <w:spacing w:line="240" w:lineRule="auto"/>
        <w:jc w:val="both"/>
        <w:rPr>
          <w:rFonts w:cstheme="minorHAnsi"/>
          <w:sz w:val="24"/>
          <w:lang w:val="el-GR"/>
        </w:rPr>
      </w:pPr>
      <w:r w:rsidRPr="00187330">
        <w:rPr>
          <w:rFonts w:cstheme="minorHAnsi"/>
          <w:sz w:val="24"/>
          <w:lang w:val="el-GR"/>
        </w:rPr>
        <w:t>Σχεδόν 10 χρόνια αργότερα, και με βάση την πρώτη αυτή</w:t>
      </w:r>
      <w:r w:rsidR="00CE09E6" w:rsidRPr="00187330">
        <w:rPr>
          <w:rFonts w:cstheme="minorHAnsi"/>
          <w:sz w:val="24"/>
          <w:lang w:val="el-GR"/>
        </w:rPr>
        <w:t xml:space="preserve"> αποτίμηση, κρίναμε σκόπιμη την επανάληψη της μελέτης </w:t>
      </w:r>
      <w:r w:rsidR="00004709" w:rsidRPr="00187330">
        <w:rPr>
          <w:rFonts w:cstheme="minorHAnsi"/>
          <w:sz w:val="24"/>
          <w:lang w:val="el-GR"/>
        </w:rPr>
        <w:t>με αντικείμενο αυτή τη φορά τα έργα ΕΣΠΑ της περιόδου 2014-2020, ακολουθώντας παρόμοια μεθοδολογία, ώστε τα αποτελέσματα να είναι συγκρίσιμα. Και αυτή η μελέτη διενεργήθηκε από την Deloitte, γεγονός που προσέφερε περαιτέρω συμβατότητα και ομοιομορφία ως προς την ανάλυση και αξιολόγηση των στοιχείων. Το αποτέλεσμα αποδείχθηκε ακόμα πιο εμφατικό, κ</w:t>
      </w:r>
      <w:r w:rsidR="009629C3" w:rsidRPr="00187330">
        <w:rPr>
          <w:rFonts w:cstheme="minorHAnsi"/>
          <w:sz w:val="24"/>
          <w:lang w:val="el-GR"/>
        </w:rPr>
        <w:t>αθώς από επενδύσεις ύψους 453</w:t>
      </w:r>
      <w:r w:rsidR="00004709" w:rsidRPr="00187330">
        <w:rPr>
          <w:rFonts w:cstheme="minorHAnsi"/>
          <w:sz w:val="24"/>
          <w:lang w:val="el-GR"/>
        </w:rPr>
        <w:t xml:space="preserve"> εκατ</w:t>
      </w:r>
      <w:r w:rsidR="006D5AA1" w:rsidRPr="00187330">
        <w:rPr>
          <w:rFonts w:cstheme="minorHAnsi"/>
          <w:sz w:val="24"/>
          <w:lang w:val="el-GR"/>
        </w:rPr>
        <w:t xml:space="preserve">ομμυρίων -τα προηγούμενα ήταν 512- </w:t>
      </w:r>
      <w:r w:rsidR="00004709" w:rsidRPr="00187330">
        <w:rPr>
          <w:rFonts w:cstheme="minorHAnsi"/>
          <w:sz w:val="24"/>
          <w:lang w:val="el-GR"/>
        </w:rPr>
        <w:t>οι συνο</w:t>
      </w:r>
      <w:r w:rsidR="009629C3" w:rsidRPr="00187330">
        <w:rPr>
          <w:rFonts w:cstheme="minorHAnsi"/>
          <w:sz w:val="24"/>
          <w:lang w:val="el-GR"/>
        </w:rPr>
        <w:t>λικές επιπτώσεις ανήλθαν σε €1,56</w:t>
      </w:r>
      <w:r w:rsidR="00004709" w:rsidRPr="00187330">
        <w:rPr>
          <w:rFonts w:cstheme="minorHAnsi"/>
          <w:sz w:val="24"/>
          <w:lang w:val="el-GR"/>
        </w:rPr>
        <w:t xml:space="preserve"> δισ., με τον αντίστοιχο πολλαπλασιαστικό συντελεστή να διαμορφώνεται αυτή τη φορά υψηλότερα</w:t>
      </w:r>
      <w:r w:rsidR="006D5AA1" w:rsidRPr="00187330">
        <w:rPr>
          <w:rFonts w:cstheme="minorHAnsi"/>
          <w:sz w:val="24"/>
          <w:lang w:val="el-GR"/>
        </w:rPr>
        <w:t>,</w:t>
      </w:r>
      <w:r w:rsidR="00004709" w:rsidRPr="00187330">
        <w:rPr>
          <w:rFonts w:cstheme="minorHAnsi"/>
          <w:sz w:val="24"/>
          <w:lang w:val="el-GR"/>
        </w:rPr>
        <w:t xml:space="preserve"> στα 3,4</w:t>
      </w:r>
      <w:r w:rsidR="009629C3" w:rsidRPr="00187330">
        <w:rPr>
          <w:rFonts w:cstheme="minorHAnsi"/>
          <w:sz w:val="24"/>
          <w:lang w:val="el-GR"/>
        </w:rPr>
        <w:t>4</w:t>
      </w:r>
      <w:r w:rsidR="00004709" w:rsidRPr="00187330">
        <w:rPr>
          <w:rFonts w:cstheme="minorHAnsi"/>
          <w:sz w:val="24"/>
          <w:lang w:val="el-GR"/>
        </w:rPr>
        <w:t xml:space="preserve"> ευρώ για κάθε ευρώ επένδυσης. Οι αντίστοιχες επιπτώσεις στη μισθοδοσία και την απασχόληση διατηρήθηκαν σε υψηλά επίπεδα</w:t>
      </w:r>
      <w:r w:rsidR="006D5AA1" w:rsidRPr="00187330">
        <w:rPr>
          <w:rFonts w:cstheme="minorHAnsi"/>
          <w:sz w:val="24"/>
          <w:lang w:val="el-GR"/>
        </w:rPr>
        <w:t>,</w:t>
      </w:r>
      <w:r w:rsidR="00004709" w:rsidRPr="00187330">
        <w:rPr>
          <w:rFonts w:cstheme="minorHAnsi"/>
          <w:sz w:val="24"/>
          <w:lang w:val="el-GR"/>
        </w:rPr>
        <w:t xml:space="preserve"> με </w:t>
      </w:r>
      <w:r w:rsidR="00266412" w:rsidRPr="00187330">
        <w:rPr>
          <w:rFonts w:cstheme="minorHAnsi"/>
          <w:sz w:val="24"/>
          <w:lang w:val="el-GR"/>
        </w:rPr>
        <w:t>€</w:t>
      </w:r>
      <w:r w:rsidR="009629C3" w:rsidRPr="00187330">
        <w:rPr>
          <w:rFonts w:cstheme="minorHAnsi"/>
          <w:sz w:val="24"/>
          <w:lang w:val="el-GR"/>
        </w:rPr>
        <w:t>259</w:t>
      </w:r>
      <w:r w:rsidR="00004709" w:rsidRPr="00187330">
        <w:rPr>
          <w:rFonts w:cstheme="minorHAnsi"/>
          <w:sz w:val="24"/>
          <w:lang w:val="el-GR"/>
        </w:rPr>
        <w:t xml:space="preserve"> εκατ. να επιστρέφουν στην οικονομία ως δα</w:t>
      </w:r>
      <w:r w:rsidR="009629C3" w:rsidRPr="00187330">
        <w:rPr>
          <w:rFonts w:cstheme="minorHAnsi"/>
          <w:sz w:val="24"/>
          <w:lang w:val="el-GR"/>
        </w:rPr>
        <w:t>πάνες μισθοδοσίας και περίπου 22</w:t>
      </w:r>
      <w:r w:rsidR="00004709" w:rsidRPr="00187330">
        <w:rPr>
          <w:rFonts w:cstheme="minorHAnsi"/>
          <w:sz w:val="24"/>
          <w:lang w:val="el-GR"/>
        </w:rPr>
        <w:t xml:space="preserve">.000 θέσεις εργασίας να συντηρούνται από τα έργα </w:t>
      </w:r>
      <w:r w:rsidR="00266412" w:rsidRPr="00187330">
        <w:rPr>
          <w:rFonts w:cstheme="minorHAnsi"/>
          <w:sz w:val="24"/>
          <w:lang w:val="el-GR"/>
        </w:rPr>
        <w:t>Π</w:t>
      </w:r>
      <w:r w:rsidR="00004709" w:rsidRPr="00187330">
        <w:rPr>
          <w:rFonts w:cstheme="minorHAnsi"/>
          <w:sz w:val="24"/>
          <w:lang w:val="el-GR"/>
        </w:rPr>
        <w:t xml:space="preserve">ολιτισμού της τελευταίας </w:t>
      </w:r>
      <w:r w:rsidR="00266412" w:rsidRPr="00187330">
        <w:rPr>
          <w:rFonts w:cstheme="minorHAnsi"/>
          <w:sz w:val="24"/>
          <w:lang w:val="el-GR"/>
        </w:rPr>
        <w:t>Π</w:t>
      </w:r>
      <w:r w:rsidR="00004709" w:rsidRPr="00187330">
        <w:rPr>
          <w:rFonts w:cstheme="minorHAnsi"/>
          <w:sz w:val="24"/>
          <w:lang w:val="el-GR"/>
        </w:rPr>
        <w:t xml:space="preserve">ρογραμματικής </w:t>
      </w:r>
      <w:r w:rsidR="00266412" w:rsidRPr="00187330">
        <w:rPr>
          <w:rFonts w:cstheme="minorHAnsi"/>
          <w:sz w:val="24"/>
          <w:lang w:val="el-GR"/>
        </w:rPr>
        <w:t>Π</w:t>
      </w:r>
      <w:r w:rsidR="00004709" w:rsidRPr="00187330">
        <w:rPr>
          <w:rFonts w:cstheme="minorHAnsi"/>
          <w:sz w:val="24"/>
          <w:lang w:val="el-GR"/>
        </w:rPr>
        <w:t>εριόδου. Το εξωτερικό αποτύπωμα των έργων Πολιτισμού στον στενά διασυνδεόμενο τομέα του Τουρισμού</w:t>
      </w:r>
      <w:r w:rsidR="00E73EB3" w:rsidRPr="00187330">
        <w:rPr>
          <w:rFonts w:cstheme="minorHAnsi"/>
          <w:sz w:val="24"/>
          <w:lang w:val="el-GR"/>
        </w:rPr>
        <w:t xml:space="preserve"> αποδείχθηκε ακόμη εντονότερο, </w:t>
      </w:r>
      <w:r w:rsidR="009629C3" w:rsidRPr="00187330">
        <w:rPr>
          <w:rFonts w:cstheme="minorHAnsi"/>
          <w:sz w:val="24"/>
          <w:lang w:val="el-GR"/>
        </w:rPr>
        <w:t>με €94</w:t>
      </w:r>
      <w:r w:rsidR="00E73EB3" w:rsidRPr="00187330">
        <w:rPr>
          <w:rFonts w:cstheme="minorHAnsi"/>
          <w:sz w:val="24"/>
          <w:lang w:val="el-GR"/>
        </w:rPr>
        <w:t xml:space="preserve"> εκατ</w:t>
      </w:r>
      <w:r w:rsidR="006D5AA1" w:rsidRPr="00187330">
        <w:rPr>
          <w:rFonts w:cstheme="minorHAnsi"/>
          <w:sz w:val="24"/>
          <w:lang w:val="el-GR"/>
        </w:rPr>
        <w:t>ομμύρια</w:t>
      </w:r>
      <w:r w:rsidR="00E73EB3" w:rsidRPr="00187330">
        <w:rPr>
          <w:rFonts w:cstheme="minorHAnsi"/>
          <w:sz w:val="24"/>
          <w:lang w:val="el-GR"/>
        </w:rPr>
        <w:t xml:space="preserve"> των πολλαπλασιαστικών επιπτώσεων ετησίως να αφορούν τον</w:t>
      </w:r>
      <w:r w:rsidR="006D5AA1" w:rsidRPr="00187330">
        <w:rPr>
          <w:rFonts w:cstheme="minorHAnsi"/>
          <w:sz w:val="24"/>
          <w:lang w:val="el-GR"/>
        </w:rPr>
        <w:t xml:space="preserve"> </w:t>
      </w:r>
      <w:r w:rsidR="00E73EB3" w:rsidRPr="00187330">
        <w:rPr>
          <w:rFonts w:cstheme="minorHAnsi"/>
          <w:sz w:val="24"/>
          <w:lang w:val="el-GR"/>
        </w:rPr>
        <w:t>τομέα</w:t>
      </w:r>
      <w:r w:rsidR="006D5AA1" w:rsidRPr="00187330">
        <w:rPr>
          <w:rFonts w:cstheme="minorHAnsi"/>
          <w:sz w:val="24"/>
          <w:lang w:val="el-GR"/>
        </w:rPr>
        <w:t xml:space="preserve"> του τουρισμού</w:t>
      </w:r>
      <w:r w:rsidR="00E73EB3" w:rsidRPr="00187330">
        <w:rPr>
          <w:rFonts w:cstheme="minorHAnsi"/>
          <w:sz w:val="24"/>
          <w:lang w:val="el-GR"/>
        </w:rPr>
        <w:t>.</w:t>
      </w:r>
    </w:p>
    <w:p w14:paraId="52C50C2D" w14:textId="74774331" w:rsidR="003B3EE9" w:rsidRPr="00187330" w:rsidRDefault="00F13E4B" w:rsidP="00E85512">
      <w:pPr>
        <w:spacing w:line="240" w:lineRule="auto"/>
        <w:jc w:val="both"/>
        <w:rPr>
          <w:rFonts w:cstheme="minorHAnsi"/>
          <w:sz w:val="24"/>
          <w:lang w:val="el-GR"/>
        </w:rPr>
      </w:pPr>
      <w:r w:rsidRPr="00187330">
        <w:rPr>
          <w:rFonts w:cstheme="minorHAnsi"/>
          <w:sz w:val="24"/>
          <w:lang w:val="el-GR"/>
        </w:rPr>
        <w:t>Στη συνέχεια, ο Σωτήρης</w:t>
      </w:r>
      <w:r w:rsidR="00F415A2" w:rsidRPr="00187330">
        <w:rPr>
          <w:rFonts w:cstheme="minorHAnsi"/>
          <w:sz w:val="24"/>
          <w:lang w:val="el-GR"/>
        </w:rPr>
        <w:t xml:space="preserve"> Μπατζιάς</w:t>
      </w:r>
      <w:r w:rsidRPr="00187330">
        <w:rPr>
          <w:rFonts w:cstheme="minorHAnsi"/>
          <w:sz w:val="24"/>
          <w:lang w:val="el-GR"/>
        </w:rPr>
        <w:t>, στέλεχος</w:t>
      </w:r>
      <w:r w:rsidR="00F415A2" w:rsidRPr="00187330">
        <w:rPr>
          <w:rFonts w:cstheme="minorHAnsi"/>
          <w:sz w:val="24"/>
          <w:lang w:val="el-GR"/>
        </w:rPr>
        <w:t xml:space="preserve"> της </w:t>
      </w:r>
      <w:r w:rsidR="00F415A2" w:rsidRPr="00187330">
        <w:rPr>
          <w:rFonts w:cstheme="minorHAnsi"/>
          <w:sz w:val="24"/>
        </w:rPr>
        <w:t>Deloitte</w:t>
      </w:r>
      <w:r w:rsidRPr="00187330">
        <w:rPr>
          <w:rFonts w:cstheme="minorHAnsi"/>
          <w:sz w:val="24"/>
          <w:lang w:val="el-GR"/>
        </w:rPr>
        <w:t>,</w:t>
      </w:r>
      <w:r w:rsidR="00F415A2" w:rsidRPr="00187330">
        <w:rPr>
          <w:rFonts w:cstheme="minorHAnsi"/>
          <w:sz w:val="24"/>
          <w:lang w:val="el-GR"/>
        </w:rPr>
        <w:t xml:space="preserve"> θα προχωρήσει σε</w:t>
      </w:r>
      <w:r w:rsidR="006D5AA1" w:rsidRPr="00187330">
        <w:rPr>
          <w:rFonts w:cstheme="minorHAnsi"/>
          <w:sz w:val="24"/>
          <w:lang w:val="el-GR"/>
        </w:rPr>
        <w:t xml:space="preserve"> μια αναλυτική και σε</w:t>
      </w:r>
      <w:r w:rsidR="00F415A2" w:rsidRPr="00187330">
        <w:rPr>
          <w:rFonts w:cstheme="minorHAnsi"/>
          <w:sz w:val="24"/>
          <w:lang w:val="el-GR"/>
        </w:rPr>
        <w:t xml:space="preserve"> βάθος παρουσίαση της μεθοδολογίας, του πεδίου εφαρμογής και των αποτελεσμάτων της διενεργηθείσας μελέτης. </w:t>
      </w:r>
      <w:r w:rsidR="003B3EE9" w:rsidRPr="00187330">
        <w:rPr>
          <w:rFonts w:cstheme="minorHAnsi"/>
          <w:sz w:val="24"/>
          <w:lang w:val="el-GR"/>
        </w:rPr>
        <w:t xml:space="preserve">Ο Προϊστάμενος της Επιτελικής Δομής ΕΣΠΑ του </w:t>
      </w:r>
      <w:r w:rsidRPr="00187330">
        <w:rPr>
          <w:rFonts w:cstheme="minorHAnsi"/>
          <w:sz w:val="24"/>
          <w:lang w:val="el-GR"/>
        </w:rPr>
        <w:t>Υπουργείου Πολιτισμού Γιάννης</w:t>
      </w:r>
      <w:r w:rsidR="003B3EE9" w:rsidRPr="00187330">
        <w:rPr>
          <w:rFonts w:cstheme="minorHAnsi"/>
          <w:sz w:val="24"/>
          <w:lang w:val="el-GR"/>
        </w:rPr>
        <w:t xml:space="preserve"> Μυλωνάς θα </w:t>
      </w:r>
      <w:r w:rsidR="00401EEF" w:rsidRPr="00187330">
        <w:rPr>
          <w:rFonts w:cstheme="minorHAnsi"/>
          <w:sz w:val="24"/>
          <w:lang w:val="el-GR"/>
        </w:rPr>
        <w:t>παρουσιάσει</w:t>
      </w:r>
      <w:r w:rsidR="00201832" w:rsidRPr="00187330">
        <w:rPr>
          <w:rFonts w:cstheme="minorHAnsi"/>
          <w:sz w:val="24"/>
          <w:lang w:val="el-GR"/>
        </w:rPr>
        <w:t xml:space="preserve"> τη συνολική εικόνα του χρηματοδοτικού προγράμματος στον τομέα Πολιτισμού και των έργων που υλοποιήθηκαν στο πλαίσιο των Ε</w:t>
      </w:r>
      <w:r w:rsidR="006D5AA1" w:rsidRPr="00187330">
        <w:rPr>
          <w:rFonts w:cstheme="minorHAnsi"/>
          <w:sz w:val="24"/>
          <w:lang w:val="el-GR"/>
        </w:rPr>
        <w:t>πιχειρησιακών</w:t>
      </w:r>
      <w:r w:rsidR="00201832" w:rsidRPr="00187330">
        <w:rPr>
          <w:rFonts w:cstheme="minorHAnsi"/>
          <w:sz w:val="24"/>
          <w:lang w:val="el-GR"/>
        </w:rPr>
        <w:t xml:space="preserve"> </w:t>
      </w:r>
      <w:r w:rsidRPr="00187330">
        <w:rPr>
          <w:rFonts w:cstheme="minorHAnsi"/>
          <w:sz w:val="24"/>
          <w:lang w:val="el-GR"/>
        </w:rPr>
        <w:t>Προγραμμάτων του ΕΣΠΑ 2014-2020, για να ακολουθήσει η</w:t>
      </w:r>
      <w:r w:rsidR="00AE3C82" w:rsidRPr="00187330">
        <w:rPr>
          <w:rFonts w:cstheme="minorHAnsi"/>
          <w:sz w:val="24"/>
          <w:lang w:val="el-GR"/>
        </w:rPr>
        <w:t xml:space="preserve"> παρουσίαση τριών έργων</w:t>
      </w:r>
      <w:r w:rsidR="006D5AA1" w:rsidRPr="00187330">
        <w:rPr>
          <w:rFonts w:cstheme="minorHAnsi"/>
          <w:sz w:val="24"/>
          <w:lang w:val="el-GR"/>
        </w:rPr>
        <w:t>,</w:t>
      </w:r>
      <w:r w:rsidR="00AE3C82" w:rsidRPr="00187330">
        <w:rPr>
          <w:rFonts w:cstheme="minorHAnsi"/>
          <w:sz w:val="24"/>
          <w:lang w:val="el-GR"/>
        </w:rPr>
        <w:t xml:space="preserve"> διαφορετικού φυσικού αντικειμένου και προσανατολισμού, που είναι ωστόσο ενδεικτικά του μεγάλου εύρους των επενδύσεων που πραγματοποιήθηκαν σε επιμέρους τομείς</w:t>
      </w:r>
      <w:r w:rsidR="004504B8" w:rsidRPr="00187330">
        <w:rPr>
          <w:rFonts w:cstheme="minorHAnsi"/>
          <w:sz w:val="24"/>
          <w:lang w:val="el-GR"/>
        </w:rPr>
        <w:t>,</w:t>
      </w:r>
      <w:r w:rsidR="00AE3C82" w:rsidRPr="00187330">
        <w:rPr>
          <w:rFonts w:cstheme="minorHAnsi"/>
          <w:sz w:val="24"/>
          <w:lang w:val="el-GR"/>
        </w:rPr>
        <w:t xml:space="preserve"> τόσο της πολιτιστικής κληρονομιάς</w:t>
      </w:r>
      <w:r w:rsidR="004504B8" w:rsidRPr="00187330">
        <w:rPr>
          <w:rFonts w:cstheme="minorHAnsi"/>
          <w:sz w:val="24"/>
          <w:lang w:val="el-GR"/>
        </w:rPr>
        <w:t>,</w:t>
      </w:r>
      <w:r w:rsidR="00AE3C82" w:rsidRPr="00187330">
        <w:rPr>
          <w:rFonts w:cstheme="minorHAnsi"/>
          <w:sz w:val="24"/>
          <w:lang w:val="el-GR"/>
        </w:rPr>
        <w:t xml:space="preserve"> όσο και του σύγχρονου πολιτισμού, από τις φυσικές και τις ψηφιακές υποδομές έως την ενίσχυση δράσεων εξωστρέφειας και καλλιτεχνικής δημιουργίας. </w:t>
      </w:r>
    </w:p>
    <w:p w14:paraId="418A2F9A" w14:textId="6C196040" w:rsidR="009558F7" w:rsidRPr="00187330" w:rsidRDefault="006B38B9" w:rsidP="00E85512">
      <w:pPr>
        <w:spacing w:line="240" w:lineRule="auto"/>
        <w:jc w:val="both"/>
        <w:rPr>
          <w:rFonts w:cstheme="minorHAnsi"/>
          <w:sz w:val="24"/>
          <w:lang w:val="el-GR"/>
        </w:rPr>
      </w:pPr>
      <w:r w:rsidRPr="00187330">
        <w:rPr>
          <w:rFonts w:cstheme="minorHAnsi"/>
          <w:sz w:val="24"/>
          <w:lang w:val="el-GR"/>
        </w:rPr>
        <w:t>Θ</w:t>
      </w:r>
      <w:r w:rsidR="00F415A2" w:rsidRPr="00187330">
        <w:rPr>
          <w:rFonts w:cstheme="minorHAnsi"/>
          <w:sz w:val="24"/>
          <w:lang w:val="el-GR"/>
        </w:rPr>
        <w:t xml:space="preserve">α ήθελα να </w:t>
      </w:r>
      <w:r w:rsidRPr="00187330">
        <w:rPr>
          <w:rFonts w:cstheme="minorHAnsi"/>
          <w:sz w:val="24"/>
          <w:lang w:val="el-GR"/>
        </w:rPr>
        <w:t xml:space="preserve">επισημάνω το βασικό </w:t>
      </w:r>
      <w:r w:rsidR="00F415A2" w:rsidRPr="00187330">
        <w:rPr>
          <w:rFonts w:cstheme="minorHAnsi"/>
          <w:sz w:val="24"/>
          <w:lang w:val="el-GR"/>
        </w:rPr>
        <w:t>συμπέρασμα</w:t>
      </w:r>
      <w:r w:rsidR="00700826" w:rsidRPr="00187330">
        <w:rPr>
          <w:rFonts w:cstheme="minorHAnsi"/>
          <w:sz w:val="24"/>
          <w:lang w:val="el-GR"/>
        </w:rPr>
        <w:t>,</w:t>
      </w:r>
      <w:r w:rsidR="00F415A2" w:rsidRPr="00187330">
        <w:rPr>
          <w:rFonts w:cstheme="minorHAnsi"/>
          <w:sz w:val="24"/>
          <w:lang w:val="el-GR"/>
        </w:rPr>
        <w:t xml:space="preserve"> ότι οι κοινωνικοοικονομικές επιπτώσεις των έργων Πολιτισμού όχι μόνο διατηρούνται, αλλά διαχρονικά αυξάνονται αναπτύσσοντας περαιτέρω δυναμική, γεγονός που αναδεικνύει περίτρανα τη σημασία της επένδυσης στο πολιτιστικό </w:t>
      </w:r>
      <w:r w:rsidR="00700826" w:rsidRPr="00187330">
        <w:rPr>
          <w:rFonts w:cstheme="minorHAnsi"/>
          <w:sz w:val="24"/>
          <w:lang w:val="el-GR"/>
        </w:rPr>
        <w:t>αγαθό</w:t>
      </w:r>
      <w:r w:rsidR="00F415A2" w:rsidRPr="00187330">
        <w:rPr>
          <w:rFonts w:cstheme="minorHAnsi"/>
          <w:sz w:val="24"/>
          <w:lang w:val="el-GR"/>
        </w:rPr>
        <w:t>.</w:t>
      </w:r>
      <w:r w:rsidR="006D31DC" w:rsidRPr="00187330">
        <w:rPr>
          <w:rFonts w:cstheme="minorHAnsi"/>
          <w:sz w:val="24"/>
          <w:lang w:val="el-GR"/>
        </w:rPr>
        <w:t xml:space="preserve"> </w:t>
      </w:r>
      <w:r w:rsidR="00187330" w:rsidRPr="00187330">
        <w:rPr>
          <w:rFonts w:cstheme="minorHAnsi"/>
          <w:sz w:val="24"/>
          <w:lang w:val="el-GR"/>
        </w:rPr>
        <w:lastRenderedPageBreak/>
        <w:t>Όταν</w:t>
      </w:r>
      <w:r w:rsidR="00700826" w:rsidRPr="00187330">
        <w:rPr>
          <w:rFonts w:cstheme="minorHAnsi"/>
          <w:sz w:val="24"/>
          <w:lang w:val="el-GR"/>
        </w:rPr>
        <w:t xml:space="preserve"> μάλιστα το πολιτιστικό αγαθό μετατρέπεται και σε τουριστικό </w:t>
      </w:r>
      <w:r w:rsidR="00187330" w:rsidRPr="00187330">
        <w:rPr>
          <w:rFonts w:cstheme="minorHAnsi"/>
          <w:sz w:val="24"/>
          <w:lang w:val="el-GR"/>
        </w:rPr>
        <w:t>προϊόν</w:t>
      </w:r>
      <w:r w:rsidR="00700826" w:rsidRPr="00187330">
        <w:rPr>
          <w:rFonts w:cstheme="minorHAnsi"/>
          <w:sz w:val="24"/>
          <w:lang w:val="el-GR"/>
        </w:rPr>
        <w:t>, τότε η σημασία</w:t>
      </w:r>
      <w:r w:rsidR="00187330">
        <w:rPr>
          <w:rFonts w:cstheme="minorHAnsi"/>
          <w:sz w:val="24"/>
          <w:lang w:val="el-GR"/>
        </w:rPr>
        <w:t xml:space="preserve"> της επένδυσης μεγιστοποιείται.</w:t>
      </w:r>
      <w:r w:rsidR="00700826" w:rsidRPr="00187330">
        <w:rPr>
          <w:rFonts w:cstheme="minorHAnsi"/>
          <w:sz w:val="24"/>
          <w:lang w:val="el-GR"/>
        </w:rPr>
        <w:t xml:space="preserve"> Ο </w:t>
      </w:r>
      <w:r w:rsidR="006D31DC" w:rsidRPr="00187330">
        <w:rPr>
          <w:rFonts w:cstheme="minorHAnsi"/>
          <w:sz w:val="24"/>
          <w:lang w:val="el-GR"/>
        </w:rPr>
        <w:t>πολιτιστικός τουρισμός φαίνεται ότι συμβά</w:t>
      </w:r>
      <w:r w:rsidR="001E6AB8" w:rsidRPr="00187330">
        <w:rPr>
          <w:rFonts w:cstheme="minorHAnsi"/>
          <w:sz w:val="24"/>
          <w:lang w:val="el-GR"/>
        </w:rPr>
        <w:t>λ</w:t>
      </w:r>
      <w:r w:rsidR="004504B8" w:rsidRPr="00187330">
        <w:rPr>
          <w:rFonts w:cstheme="minorHAnsi"/>
          <w:sz w:val="24"/>
          <w:lang w:val="el-GR"/>
        </w:rPr>
        <w:t>λει με όλο και μεγαλύτερο μερίδιο στον</w:t>
      </w:r>
      <w:r w:rsidR="006D31DC" w:rsidRPr="00187330">
        <w:rPr>
          <w:rFonts w:cstheme="minorHAnsi"/>
          <w:sz w:val="24"/>
          <w:lang w:val="el-GR"/>
        </w:rPr>
        <w:t xml:space="preserve"> </w:t>
      </w:r>
      <w:r w:rsidR="004504B8" w:rsidRPr="00187330">
        <w:rPr>
          <w:rFonts w:cstheme="minorHAnsi"/>
          <w:sz w:val="24"/>
          <w:lang w:val="el-GR"/>
        </w:rPr>
        <w:t>τουρισμό</w:t>
      </w:r>
      <w:r w:rsidR="006D31DC" w:rsidRPr="00187330">
        <w:rPr>
          <w:rFonts w:cstheme="minorHAnsi"/>
          <w:sz w:val="24"/>
          <w:lang w:val="el-GR"/>
        </w:rPr>
        <w:t xml:space="preserve"> </w:t>
      </w:r>
      <w:r w:rsidR="001E6AB8" w:rsidRPr="00187330">
        <w:rPr>
          <w:rFonts w:cstheme="minorHAnsi"/>
          <w:sz w:val="24"/>
          <w:lang w:val="el-GR"/>
        </w:rPr>
        <w:t>της Επικράτειας</w:t>
      </w:r>
      <w:r w:rsidR="006D31DC" w:rsidRPr="00187330">
        <w:rPr>
          <w:rFonts w:cstheme="minorHAnsi"/>
          <w:sz w:val="24"/>
          <w:lang w:val="el-GR"/>
        </w:rPr>
        <w:t>,</w:t>
      </w:r>
      <w:r w:rsidR="001E6AB8" w:rsidRPr="00187330">
        <w:rPr>
          <w:rFonts w:cstheme="minorHAnsi"/>
          <w:sz w:val="24"/>
          <w:lang w:val="el-GR"/>
        </w:rPr>
        <w:t xml:space="preserve"> γεγονός που μεταφράζεται σε μια γενικευμένη ανάγκη διατήρησης των δαπανών και επενδύσεων στον τομέα του Πολιτισμού συνολικά, ώστε η Χώρα να επωφεληθεί τα μέγιστα από την παραγόμενη υπεραξία.</w:t>
      </w:r>
      <w:r w:rsidR="006A7CCF" w:rsidRPr="00187330">
        <w:rPr>
          <w:rFonts w:cstheme="minorHAnsi"/>
          <w:sz w:val="24"/>
          <w:lang w:val="el-GR"/>
        </w:rPr>
        <w:t xml:space="preserve"> </w:t>
      </w:r>
    </w:p>
    <w:p w14:paraId="7A572468" w14:textId="0CD056AF" w:rsidR="0053235D" w:rsidRPr="00187330" w:rsidRDefault="006A7CCF" w:rsidP="00E85512">
      <w:pPr>
        <w:spacing w:line="240" w:lineRule="auto"/>
        <w:jc w:val="both"/>
        <w:rPr>
          <w:rFonts w:cstheme="minorHAnsi"/>
          <w:sz w:val="24"/>
          <w:highlight w:val="cyan"/>
          <w:lang w:val="el-GR"/>
        </w:rPr>
      </w:pPr>
      <w:r w:rsidRPr="00187330">
        <w:rPr>
          <w:rFonts w:cstheme="minorHAnsi"/>
          <w:sz w:val="24"/>
          <w:lang w:val="el-GR"/>
        </w:rPr>
        <w:t>Με βάση τα αποτελέσματα και της μελέτης</w:t>
      </w:r>
      <w:r w:rsidR="009558F7" w:rsidRPr="00187330">
        <w:rPr>
          <w:rFonts w:cstheme="minorHAnsi"/>
          <w:sz w:val="24"/>
          <w:lang w:val="el-GR"/>
        </w:rPr>
        <w:t xml:space="preserve"> –που παρουσιάζουμε σήμερα-</w:t>
      </w:r>
      <w:r w:rsidRPr="00187330">
        <w:rPr>
          <w:rFonts w:cstheme="minorHAnsi"/>
          <w:sz w:val="24"/>
          <w:lang w:val="el-GR"/>
        </w:rPr>
        <w:t xml:space="preserve"> α</w:t>
      </w:r>
      <w:r w:rsidR="009558F7" w:rsidRPr="00187330">
        <w:rPr>
          <w:rFonts w:cstheme="minorHAnsi"/>
          <w:sz w:val="24"/>
          <w:lang w:val="el-GR"/>
        </w:rPr>
        <w:t>ποδεικνύεται</w:t>
      </w:r>
      <w:r w:rsidR="001E6AB8" w:rsidRPr="00187330">
        <w:rPr>
          <w:rFonts w:cstheme="minorHAnsi"/>
          <w:sz w:val="24"/>
          <w:lang w:val="el-GR"/>
        </w:rPr>
        <w:t xml:space="preserve"> </w:t>
      </w:r>
      <w:r w:rsidR="009558F7" w:rsidRPr="00187330">
        <w:rPr>
          <w:rFonts w:cstheme="minorHAnsi"/>
          <w:sz w:val="24"/>
          <w:lang w:val="el-GR"/>
        </w:rPr>
        <w:t>-</w:t>
      </w:r>
      <w:r w:rsidR="001E6AB8" w:rsidRPr="00187330">
        <w:rPr>
          <w:rFonts w:cstheme="minorHAnsi"/>
          <w:sz w:val="24"/>
          <w:lang w:val="el-GR"/>
        </w:rPr>
        <w:t>και επιστημονικά</w:t>
      </w:r>
      <w:r w:rsidR="009558F7" w:rsidRPr="00187330">
        <w:rPr>
          <w:rFonts w:cstheme="minorHAnsi"/>
          <w:sz w:val="24"/>
          <w:lang w:val="el-GR"/>
        </w:rPr>
        <w:t>-</w:t>
      </w:r>
      <w:r w:rsidR="001E6AB8" w:rsidRPr="00187330">
        <w:rPr>
          <w:rFonts w:cstheme="minorHAnsi"/>
          <w:sz w:val="24"/>
          <w:lang w:val="el-GR"/>
        </w:rPr>
        <w:t xml:space="preserve"> αυτό που διακηρύσσουμε με σταθερότητα όλα αυτά τα τελευταία χρόνια</w:t>
      </w:r>
      <w:r w:rsidR="009558F7" w:rsidRPr="00187330">
        <w:rPr>
          <w:rFonts w:cstheme="minorHAnsi"/>
          <w:sz w:val="24"/>
          <w:lang w:val="el-GR"/>
        </w:rPr>
        <w:t>: Ο</w:t>
      </w:r>
      <w:r w:rsidR="001E6AB8" w:rsidRPr="00187330">
        <w:rPr>
          <w:rFonts w:cstheme="minorHAnsi"/>
          <w:sz w:val="24"/>
          <w:lang w:val="el-GR"/>
        </w:rPr>
        <w:t xml:space="preserve">τι ο Πολιτισμός όχι μόνον αποτελεί ισχυρό συγκριτικό πλεονέκτημα της Ελλάδας, αλλά και κρίσιμο στρατηγικό παράγοντα για την </w:t>
      </w:r>
      <w:r w:rsidR="00BF0E63" w:rsidRPr="00187330">
        <w:rPr>
          <w:rFonts w:cstheme="minorHAnsi"/>
          <w:sz w:val="24"/>
          <w:lang w:val="el-GR"/>
        </w:rPr>
        <w:t>οικονομική και κοινωνική της συνοχή και ανάπτυξη</w:t>
      </w:r>
      <w:r w:rsidR="001E6AB8" w:rsidRPr="00187330">
        <w:rPr>
          <w:rFonts w:cstheme="minorHAnsi"/>
          <w:sz w:val="24"/>
          <w:lang w:val="el-GR"/>
        </w:rPr>
        <w:t xml:space="preserve">. Είναι ένα προνομιακό πεδίο στο οποίο </w:t>
      </w:r>
      <w:r w:rsidR="00BF0E63" w:rsidRPr="00187330">
        <w:rPr>
          <w:rFonts w:cstheme="minorHAnsi"/>
          <w:sz w:val="24"/>
          <w:lang w:val="el-GR"/>
        </w:rPr>
        <w:t xml:space="preserve">η ελληνική οικονομία και κοινωνία </w:t>
      </w:r>
      <w:r w:rsidR="001E6AB8" w:rsidRPr="00187330">
        <w:rPr>
          <w:rFonts w:cstheme="minorHAnsi"/>
          <w:sz w:val="24"/>
          <w:lang w:val="el-GR"/>
        </w:rPr>
        <w:t>μπορ</w:t>
      </w:r>
      <w:r w:rsidR="00BF0E63" w:rsidRPr="00187330">
        <w:rPr>
          <w:rFonts w:cstheme="minorHAnsi"/>
          <w:sz w:val="24"/>
          <w:lang w:val="el-GR"/>
        </w:rPr>
        <w:t>ούν</w:t>
      </w:r>
      <w:r w:rsidR="001E6AB8" w:rsidRPr="00187330">
        <w:rPr>
          <w:rFonts w:cstheme="minorHAnsi"/>
          <w:sz w:val="24"/>
          <w:lang w:val="el-GR"/>
        </w:rPr>
        <w:t xml:space="preserve"> με υψηλές αξιώσεις </w:t>
      </w:r>
      <w:r w:rsidR="00BF0E63" w:rsidRPr="00187330">
        <w:rPr>
          <w:rFonts w:cstheme="minorHAnsi"/>
          <w:sz w:val="24"/>
          <w:lang w:val="el-GR"/>
        </w:rPr>
        <w:t xml:space="preserve">να στηρίξουν την εξέλιξη και την πρόοδό τους και η Χώρα συνολικά να εδραιώσει διεθνώς την προσφορά, την προβολή και την επιρροή της </w:t>
      </w:r>
      <w:r w:rsidR="001E6AB8" w:rsidRPr="00187330">
        <w:rPr>
          <w:rFonts w:cstheme="minorHAnsi"/>
          <w:sz w:val="24"/>
          <w:lang w:val="el-GR"/>
        </w:rPr>
        <w:t xml:space="preserve">στην Ευρώπη και στον κόσμο του 21ου αιώνα. </w:t>
      </w:r>
    </w:p>
    <w:p w14:paraId="3DE2572B" w14:textId="2FD56FE1" w:rsidR="0098178D" w:rsidRPr="00187330" w:rsidRDefault="00194355" w:rsidP="00E85512">
      <w:pPr>
        <w:spacing w:line="240" w:lineRule="auto"/>
        <w:jc w:val="both"/>
        <w:rPr>
          <w:rFonts w:cstheme="minorHAnsi"/>
          <w:sz w:val="24"/>
          <w:lang w:val="el-GR"/>
        </w:rPr>
      </w:pPr>
      <w:r w:rsidRPr="00187330">
        <w:rPr>
          <w:rFonts w:cstheme="minorHAnsi"/>
          <w:sz w:val="24"/>
          <w:lang w:val="el-GR"/>
        </w:rPr>
        <w:t>Έχοντας ακριβώς επίγνωση όλων αυτών των δεδομένων, τα τελευταία 4,5 χρόνια το Υπουργείο Πολιτισμού</w:t>
      </w:r>
      <w:r w:rsidR="00E6485B" w:rsidRPr="00187330">
        <w:rPr>
          <w:rFonts w:cstheme="minorHAnsi"/>
          <w:sz w:val="24"/>
          <w:lang w:val="el-GR"/>
        </w:rPr>
        <w:t xml:space="preserve"> –</w:t>
      </w:r>
      <w:r w:rsidRPr="00187330">
        <w:rPr>
          <w:rFonts w:cstheme="minorHAnsi"/>
          <w:sz w:val="24"/>
          <w:lang w:val="el-GR"/>
        </w:rPr>
        <w:t xml:space="preserve">το οποίο ο Πρωθυπουργός Κυριάκος Μητσοτάκης </w:t>
      </w:r>
      <w:r w:rsidR="00E6485B" w:rsidRPr="00187330">
        <w:rPr>
          <w:rFonts w:cstheme="minorHAnsi"/>
          <w:sz w:val="24"/>
          <w:lang w:val="el-GR"/>
        </w:rPr>
        <w:t>συμπεριλαμβάνει στα</w:t>
      </w:r>
      <w:r w:rsidR="008E69C3" w:rsidRPr="00187330">
        <w:rPr>
          <w:rFonts w:cstheme="minorHAnsi"/>
          <w:sz w:val="24"/>
          <w:lang w:val="el-GR"/>
        </w:rPr>
        <w:t xml:space="preserve"> </w:t>
      </w:r>
      <w:r w:rsidR="00AD6860" w:rsidRPr="00187330">
        <w:rPr>
          <w:rFonts w:cstheme="minorHAnsi"/>
          <w:sz w:val="24"/>
          <w:lang w:val="el-GR"/>
        </w:rPr>
        <w:t>«παραγωγικά Υπουργεία</w:t>
      </w:r>
      <w:r w:rsidR="00E6485B" w:rsidRPr="00187330">
        <w:rPr>
          <w:rFonts w:cstheme="minorHAnsi"/>
          <w:sz w:val="24"/>
          <w:lang w:val="el-GR"/>
        </w:rPr>
        <w:t>»</w:t>
      </w:r>
      <w:r w:rsidR="007463AF" w:rsidRPr="00187330">
        <w:rPr>
          <w:rFonts w:cstheme="minorHAnsi"/>
          <w:sz w:val="24"/>
          <w:lang w:val="el-GR"/>
        </w:rPr>
        <w:t>, απολύτως σωστά και για πρώτη φορά</w:t>
      </w:r>
      <w:r w:rsidR="008E69C3" w:rsidRPr="00187330">
        <w:rPr>
          <w:rFonts w:cstheme="minorHAnsi"/>
          <w:sz w:val="24"/>
          <w:lang w:val="el-GR"/>
        </w:rPr>
        <w:t xml:space="preserve">– </w:t>
      </w:r>
      <w:r w:rsidR="00E6485B" w:rsidRPr="00187330">
        <w:rPr>
          <w:rFonts w:cstheme="minorHAnsi"/>
          <w:sz w:val="24"/>
          <w:lang w:val="el-GR"/>
        </w:rPr>
        <w:t>διαμορφώνει</w:t>
      </w:r>
      <w:r w:rsidR="008E69C3" w:rsidRPr="00187330">
        <w:rPr>
          <w:rFonts w:cstheme="minorHAnsi"/>
          <w:sz w:val="24"/>
          <w:lang w:val="el-GR"/>
        </w:rPr>
        <w:t xml:space="preserve"> συ</w:t>
      </w:r>
      <w:r w:rsidR="00E6485B" w:rsidRPr="00187330">
        <w:rPr>
          <w:rFonts w:cstheme="minorHAnsi"/>
          <w:sz w:val="24"/>
          <w:lang w:val="el-GR"/>
        </w:rPr>
        <w:t>νειδητά και συστηματικά μέσω των</w:t>
      </w:r>
      <w:r w:rsidR="008E69C3" w:rsidRPr="00187330">
        <w:rPr>
          <w:rFonts w:cstheme="minorHAnsi"/>
          <w:sz w:val="24"/>
          <w:lang w:val="el-GR"/>
        </w:rPr>
        <w:t xml:space="preserve"> </w:t>
      </w:r>
      <w:r w:rsidR="00E6485B" w:rsidRPr="00187330">
        <w:rPr>
          <w:rFonts w:cstheme="minorHAnsi"/>
          <w:sz w:val="24"/>
          <w:lang w:val="el-GR"/>
        </w:rPr>
        <w:t>πολιτικών</w:t>
      </w:r>
      <w:r w:rsidR="008E69C3" w:rsidRPr="00187330">
        <w:rPr>
          <w:rFonts w:cstheme="minorHAnsi"/>
          <w:sz w:val="24"/>
          <w:lang w:val="el-GR"/>
        </w:rPr>
        <w:t xml:space="preserve"> του ένα νέο, ευέλικτο και δυναμικό λειτουργικό και αναπτυξιακό μοντέλο πολιτιστικής διαχείρισης, με βάση την επιστημονική γνώση, τη μέγιστη και βέλτιστη αξιοποίηση των διαθέσιμων χρηματοδοτικών εργαλείων, καθώς και την ορθολογική αξιοποίηση των υφιστ</w:t>
      </w:r>
      <w:r w:rsidR="007463AF" w:rsidRPr="00187330">
        <w:rPr>
          <w:rFonts w:cstheme="minorHAnsi"/>
          <w:sz w:val="24"/>
          <w:lang w:val="el-GR"/>
        </w:rPr>
        <w:t>αμένων</w:t>
      </w:r>
      <w:r w:rsidR="008E69C3" w:rsidRPr="00187330">
        <w:rPr>
          <w:rFonts w:cstheme="minorHAnsi"/>
          <w:sz w:val="24"/>
          <w:lang w:val="el-GR"/>
        </w:rPr>
        <w:t xml:space="preserve"> υλικών και ανθρώπινων πόρων, με στόχο την επίτευξη πολλαπλασιαστικού αποτελέσματος και οικονομίας κλίμακας. </w:t>
      </w:r>
      <w:r w:rsidR="0098178D" w:rsidRPr="00187330">
        <w:rPr>
          <w:rFonts w:cstheme="minorHAnsi"/>
          <w:sz w:val="24"/>
          <w:lang w:val="el-GR"/>
        </w:rPr>
        <w:t xml:space="preserve">Προτεραιότητά μας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που καλλιεργεί οικοσυστήματα επιχειρηματικότητας, συμβάλλοντας καθοριστικά στη κοινωνική συνοχή. Πρωταγωνιστές στην προσπάθεια αυτή είναι </w:t>
      </w:r>
      <w:r w:rsidR="004504B8" w:rsidRPr="00187330">
        <w:rPr>
          <w:rFonts w:cstheme="minorHAnsi"/>
          <w:sz w:val="24"/>
          <w:lang w:val="el-GR"/>
        </w:rPr>
        <w:t xml:space="preserve">οι </w:t>
      </w:r>
      <w:r w:rsidR="0098178D" w:rsidRPr="00187330">
        <w:rPr>
          <w:rFonts w:cstheme="minorHAnsi"/>
          <w:sz w:val="24"/>
          <w:lang w:val="el-GR"/>
        </w:rPr>
        <w:t xml:space="preserve">δημιουργοί, </w:t>
      </w:r>
      <w:r w:rsidR="004504B8" w:rsidRPr="00187330">
        <w:rPr>
          <w:rFonts w:cstheme="minorHAnsi"/>
          <w:sz w:val="24"/>
          <w:lang w:val="el-GR"/>
        </w:rPr>
        <w:t xml:space="preserve">οι </w:t>
      </w:r>
      <w:r w:rsidR="0098178D" w:rsidRPr="00187330">
        <w:rPr>
          <w:rFonts w:cstheme="minorHAnsi"/>
          <w:sz w:val="24"/>
          <w:lang w:val="el-GR"/>
        </w:rPr>
        <w:t xml:space="preserve">καλλιτέχνες, </w:t>
      </w:r>
      <w:r w:rsidR="004504B8" w:rsidRPr="00187330">
        <w:rPr>
          <w:rFonts w:cstheme="minorHAnsi"/>
          <w:sz w:val="24"/>
          <w:lang w:val="el-GR"/>
        </w:rPr>
        <w:t xml:space="preserve">οι </w:t>
      </w:r>
      <w:r w:rsidR="0098178D" w:rsidRPr="00187330">
        <w:rPr>
          <w:rFonts w:cstheme="minorHAnsi"/>
          <w:sz w:val="24"/>
          <w:lang w:val="el-GR"/>
        </w:rPr>
        <w:t>επαγγελματίες του χώρου, οι εργαζόμενοι στο Υπουργείο Πολιτισμού</w:t>
      </w:r>
      <w:r w:rsidR="004504B8" w:rsidRPr="00187330">
        <w:rPr>
          <w:rFonts w:cstheme="minorHAnsi"/>
          <w:sz w:val="24"/>
          <w:lang w:val="el-GR"/>
        </w:rPr>
        <w:t xml:space="preserve"> και στους δημόσιους πολιτιστικούς φορείς</w:t>
      </w:r>
      <w:r w:rsidR="0098178D" w:rsidRPr="00187330">
        <w:rPr>
          <w:rFonts w:cstheme="minorHAnsi"/>
          <w:sz w:val="24"/>
          <w:lang w:val="el-GR"/>
        </w:rPr>
        <w:t>, οι οποίοι συγκροτούν μια πλειοψηφία, που εκφράζει την ισχυρή και δημιουργική Ελλάδα. Είναι αυτοί, που διαμορφώνουν τη σύγχρονη πολιτιστική φυσιογνωμία της χώρας,  αναδεικνύοντας τη</w:t>
      </w:r>
      <w:r w:rsidR="007463AF" w:rsidRPr="00187330">
        <w:rPr>
          <w:rFonts w:cstheme="minorHAnsi"/>
          <w:sz w:val="24"/>
          <w:lang w:val="el-GR"/>
        </w:rPr>
        <w:t>ν</w:t>
      </w:r>
      <w:r w:rsidR="0098178D" w:rsidRPr="00187330">
        <w:rPr>
          <w:rFonts w:cstheme="minorHAnsi"/>
          <w:sz w:val="24"/>
          <w:lang w:val="el-GR"/>
        </w:rPr>
        <w:t xml:space="preserve"> σε παγκόσμια Επικράτεια Πολιτισμού.</w:t>
      </w:r>
    </w:p>
    <w:p w14:paraId="65676C58" w14:textId="7902738E" w:rsidR="0058405B" w:rsidRPr="00187330" w:rsidRDefault="0058405B" w:rsidP="00E85512">
      <w:pPr>
        <w:spacing w:line="240" w:lineRule="auto"/>
        <w:jc w:val="both"/>
        <w:rPr>
          <w:rFonts w:cstheme="minorHAnsi"/>
          <w:sz w:val="24"/>
          <w:lang w:val="el-GR"/>
        </w:rPr>
      </w:pPr>
      <w:r w:rsidRPr="00187330">
        <w:rPr>
          <w:rFonts w:cstheme="minorHAnsi"/>
          <w:sz w:val="24"/>
          <w:lang w:val="el-GR"/>
        </w:rPr>
        <w:t xml:space="preserve">Σήμερα, με </w:t>
      </w:r>
      <w:r w:rsidR="001245D3" w:rsidRPr="00187330">
        <w:rPr>
          <w:rFonts w:cstheme="minorHAnsi"/>
          <w:sz w:val="24"/>
          <w:lang w:val="el-GR"/>
        </w:rPr>
        <w:t xml:space="preserve">ευρωπαϊκούς </w:t>
      </w:r>
      <w:r w:rsidRPr="00187330">
        <w:rPr>
          <w:rFonts w:cstheme="minorHAnsi"/>
          <w:sz w:val="24"/>
          <w:lang w:val="el-GR"/>
        </w:rPr>
        <w:t>πόρους</w:t>
      </w:r>
      <w:r w:rsidR="001245D3" w:rsidRPr="00187330">
        <w:rPr>
          <w:rFonts w:cstheme="minorHAnsi"/>
          <w:sz w:val="24"/>
          <w:lang w:val="el-GR"/>
        </w:rPr>
        <w:t>,</w:t>
      </w:r>
      <w:r w:rsidRPr="00187330">
        <w:rPr>
          <w:rFonts w:cstheme="minorHAnsi"/>
          <w:sz w:val="24"/>
          <w:lang w:val="el-GR"/>
        </w:rPr>
        <w:t xml:space="preserve"> του ΕΣΠΑ και του Ταμείου Ανάκαμψης, το Υπουργείο Πολιτισμού  υλοποιεί το μεγαλύτερο πρόγραμμα έργων υποδομών –περισσότερα από 8</w:t>
      </w:r>
      <w:r w:rsidR="007463AF" w:rsidRPr="00187330">
        <w:rPr>
          <w:rFonts w:cstheme="minorHAnsi"/>
          <w:sz w:val="24"/>
          <w:lang w:val="el-GR"/>
        </w:rPr>
        <w:t>0</w:t>
      </w:r>
      <w:r w:rsidRPr="00187330">
        <w:rPr>
          <w:rFonts w:cstheme="minorHAnsi"/>
          <w:sz w:val="24"/>
          <w:lang w:val="el-GR"/>
        </w:rPr>
        <w:t>0 έργα και δράσεις, προϋπολογισμού</w:t>
      </w:r>
      <w:r w:rsidR="007463AF" w:rsidRPr="00187330">
        <w:rPr>
          <w:rFonts w:cstheme="minorHAnsi"/>
          <w:sz w:val="24"/>
          <w:lang w:val="el-GR"/>
        </w:rPr>
        <w:t xml:space="preserve"> περίπου</w:t>
      </w:r>
      <w:r w:rsidRPr="00187330">
        <w:rPr>
          <w:rFonts w:cstheme="minorHAnsi"/>
          <w:sz w:val="24"/>
          <w:lang w:val="el-GR"/>
        </w:rPr>
        <w:t xml:space="preserve"> 1,2</w:t>
      </w:r>
      <w:r w:rsidR="007463AF" w:rsidRPr="00187330">
        <w:rPr>
          <w:rFonts w:cstheme="minorHAnsi"/>
          <w:sz w:val="24"/>
          <w:lang w:val="el-GR"/>
        </w:rPr>
        <w:t>5</w:t>
      </w:r>
      <w:r w:rsidRPr="00187330">
        <w:rPr>
          <w:rFonts w:cstheme="minorHAnsi"/>
          <w:sz w:val="24"/>
          <w:lang w:val="el-GR"/>
        </w:rPr>
        <w:t xml:space="preserve"> δισ. ευρώ- επιπροσθέτως των συμβατικών έργων ρουτίνας. 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και απασχολούν χιλιάδες εργαζόμενους όλων των ειδικοτήτων.  Ο τομέας μετατρέπεται σε μήτρα απασχόλησης, σε μοχλό ανάπτυξης και εξωστρέφειας, σε εργαλείο άμβλυνσης των περιφερειακών ανισοτήτων. </w:t>
      </w:r>
    </w:p>
    <w:p w14:paraId="4BB46C19" w14:textId="5ABA867D" w:rsidR="0058405B" w:rsidRPr="00187330" w:rsidRDefault="0058405B" w:rsidP="00E85512">
      <w:pPr>
        <w:spacing w:line="240" w:lineRule="auto"/>
        <w:jc w:val="both"/>
        <w:rPr>
          <w:rFonts w:cstheme="minorHAnsi"/>
          <w:sz w:val="24"/>
          <w:lang w:val="el-GR"/>
        </w:rPr>
      </w:pPr>
      <w:r w:rsidRPr="00187330">
        <w:rPr>
          <w:rFonts w:cstheme="minorHAnsi"/>
          <w:sz w:val="24"/>
          <w:lang w:val="el-GR"/>
        </w:rPr>
        <w:t xml:space="preserve">Για κάθε μία από τις 13 </w:t>
      </w:r>
      <w:r w:rsidR="001245D3" w:rsidRPr="00187330">
        <w:rPr>
          <w:rFonts w:cstheme="minorHAnsi"/>
          <w:sz w:val="24"/>
          <w:lang w:val="el-GR"/>
        </w:rPr>
        <w:t>Περιφέρειες της χώρας, έχουμε συγκροτήσει</w:t>
      </w:r>
      <w:r w:rsidRPr="00187330">
        <w:rPr>
          <w:rFonts w:cstheme="minorHAnsi"/>
          <w:sz w:val="24"/>
          <w:lang w:val="el-GR"/>
        </w:rPr>
        <w:t xml:space="preserve"> την «Πολιτιστική Χάρτα Ανάπτυξης και Ευημερίας»,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θεσμικές μεταρρυθμίσεις. </w:t>
      </w:r>
    </w:p>
    <w:p w14:paraId="2F9C4552" w14:textId="104D01F5" w:rsidR="0058405B" w:rsidRPr="00187330" w:rsidRDefault="0058405B" w:rsidP="00E85512">
      <w:pPr>
        <w:spacing w:line="240" w:lineRule="auto"/>
        <w:jc w:val="both"/>
        <w:rPr>
          <w:rFonts w:cstheme="minorHAnsi"/>
          <w:sz w:val="24"/>
          <w:lang w:val="el-GR"/>
        </w:rPr>
      </w:pPr>
      <w:r w:rsidRPr="00187330">
        <w:rPr>
          <w:rFonts w:cstheme="minorHAnsi"/>
          <w:sz w:val="24"/>
          <w:lang w:val="el-GR"/>
        </w:rPr>
        <w:t xml:space="preserve">Η Πολιτιστική Χάρτα αποτελεί τον οδικό χάρτη για την αναγέννηση και ανάδειξη του Πολιτισμού ως στρατηγικού αναπτυξιακού πόρου και ως σημαντικού παράγοντα κοινωνικής συνοχής και ευημερίας. Σημαντικές δράσεις, μείζονα έργα για τις τοπικές κοινωνίες, αλλά ουσιαστικά διεθνούς βεληνεκούς, αποδίδονται </w:t>
      </w:r>
      <w:r w:rsidR="001245D3" w:rsidRPr="00187330">
        <w:rPr>
          <w:rFonts w:cstheme="minorHAnsi"/>
          <w:sz w:val="24"/>
          <w:lang w:val="el-GR"/>
        </w:rPr>
        <w:t>σταδιακά ως το 2027</w:t>
      </w:r>
      <w:r w:rsidR="007463AF" w:rsidRPr="00187330">
        <w:rPr>
          <w:rFonts w:cstheme="minorHAnsi"/>
          <w:sz w:val="24"/>
          <w:lang w:val="el-GR"/>
        </w:rPr>
        <w:t>- 2028</w:t>
      </w:r>
      <w:r w:rsidRPr="00187330">
        <w:rPr>
          <w:rFonts w:cstheme="minorHAnsi"/>
          <w:sz w:val="24"/>
          <w:lang w:val="el-GR"/>
        </w:rPr>
        <w:t xml:space="preserve">. </w:t>
      </w:r>
      <w:r w:rsidR="007463AF" w:rsidRPr="00187330">
        <w:rPr>
          <w:rFonts w:cstheme="minorHAnsi"/>
          <w:sz w:val="24"/>
          <w:lang w:val="el-GR"/>
        </w:rPr>
        <w:t>Έ</w:t>
      </w:r>
      <w:r w:rsidRPr="00187330">
        <w:rPr>
          <w:rFonts w:cstheme="minorHAnsi"/>
          <w:sz w:val="24"/>
          <w:lang w:val="el-GR"/>
        </w:rPr>
        <w:t xml:space="preserve">ργα που αλλάζουν τον πολιτιστικό χάρτη της </w:t>
      </w:r>
      <w:r w:rsidRPr="00187330">
        <w:rPr>
          <w:rFonts w:cstheme="minorHAnsi"/>
          <w:sz w:val="24"/>
          <w:lang w:val="el-GR"/>
        </w:rPr>
        <w:lastRenderedPageBreak/>
        <w:t>χώρας και δημιουργούν ένα εντελώς νέο πολιτιστικό τοπίο σε κάθε Περιφέρεια και συνολικά στην Επικράτεια.</w:t>
      </w:r>
    </w:p>
    <w:p w14:paraId="7B700BD4" w14:textId="77777777" w:rsidR="001245D3" w:rsidRPr="00187330" w:rsidRDefault="008E69C3" w:rsidP="00E85512">
      <w:pPr>
        <w:spacing w:line="240" w:lineRule="auto"/>
        <w:jc w:val="both"/>
        <w:rPr>
          <w:rFonts w:cstheme="minorHAnsi"/>
          <w:sz w:val="24"/>
          <w:lang w:val="el-GR"/>
        </w:rPr>
      </w:pPr>
      <w:r w:rsidRPr="00187330">
        <w:rPr>
          <w:rFonts w:cstheme="minorHAnsi"/>
          <w:sz w:val="24"/>
          <w:lang w:val="el-GR"/>
        </w:rPr>
        <w:t xml:space="preserve">Η </w:t>
      </w:r>
      <w:r w:rsidR="0058405B" w:rsidRPr="00187330">
        <w:rPr>
          <w:rFonts w:cstheme="minorHAnsi"/>
          <w:sz w:val="24"/>
          <w:lang w:val="el-GR"/>
        </w:rPr>
        <w:t>«Εθνική Πολιτιστική Χάρτα»</w:t>
      </w:r>
      <w:r w:rsidRPr="00187330">
        <w:rPr>
          <w:rFonts w:cstheme="minorHAnsi"/>
          <w:sz w:val="24"/>
          <w:lang w:val="el-GR"/>
        </w:rPr>
        <w:t xml:space="preserve">, η οποία </w:t>
      </w:r>
      <w:r w:rsidR="0058405B" w:rsidRPr="00187330">
        <w:rPr>
          <w:rFonts w:cstheme="minorHAnsi"/>
          <w:sz w:val="24"/>
          <w:lang w:val="el-GR"/>
        </w:rPr>
        <w:t xml:space="preserve">συντίθεται από τις 13 Περιφερειακές Χάρτες, </w:t>
      </w:r>
      <w:r w:rsidRPr="00187330">
        <w:rPr>
          <w:rFonts w:cstheme="minorHAnsi"/>
          <w:sz w:val="24"/>
          <w:lang w:val="el-GR"/>
        </w:rPr>
        <w:t xml:space="preserve">εξειδικεύεται και εξελίσσεται διαρκώς, </w:t>
      </w:r>
      <w:r w:rsidR="0058405B" w:rsidRPr="00187330">
        <w:rPr>
          <w:rFonts w:cstheme="minorHAnsi"/>
          <w:sz w:val="24"/>
          <w:lang w:val="el-GR"/>
        </w:rPr>
        <w:t>και ήδη</w:t>
      </w:r>
      <w:r w:rsidRPr="00187330">
        <w:rPr>
          <w:rFonts w:cstheme="minorHAnsi"/>
          <w:sz w:val="24"/>
          <w:lang w:val="el-GR"/>
        </w:rPr>
        <w:t xml:space="preserve"> παρουσιάζει σημαντικά οφέλη για την οικονομία και για την κοινωνία. </w:t>
      </w:r>
    </w:p>
    <w:p w14:paraId="222D364B" w14:textId="3C39D005" w:rsidR="0058405B" w:rsidRPr="00187330" w:rsidRDefault="004504B8" w:rsidP="00E85512">
      <w:pPr>
        <w:spacing w:line="240" w:lineRule="auto"/>
        <w:jc w:val="both"/>
        <w:rPr>
          <w:rFonts w:cstheme="minorHAnsi"/>
          <w:sz w:val="24"/>
          <w:lang w:val="el-GR"/>
        </w:rPr>
      </w:pPr>
      <w:r w:rsidRPr="00187330">
        <w:rPr>
          <w:rFonts w:cstheme="minorHAnsi"/>
          <w:sz w:val="24"/>
          <w:lang w:val="el-GR"/>
        </w:rPr>
        <w:t>Οι βασικοί άξονες</w:t>
      </w:r>
      <w:r w:rsidR="008E69C3" w:rsidRPr="00187330">
        <w:rPr>
          <w:rFonts w:cstheme="minorHAnsi"/>
          <w:sz w:val="24"/>
          <w:lang w:val="el-GR"/>
        </w:rPr>
        <w:t xml:space="preserve"> της </w:t>
      </w:r>
      <w:r w:rsidRPr="00187330">
        <w:rPr>
          <w:rFonts w:cstheme="minorHAnsi"/>
          <w:sz w:val="24"/>
          <w:lang w:val="el-GR"/>
        </w:rPr>
        <w:t xml:space="preserve">Πολιτιστικής Χάρτας </w:t>
      </w:r>
      <w:r w:rsidR="008E69C3" w:rsidRPr="00187330">
        <w:rPr>
          <w:rFonts w:cstheme="minorHAnsi"/>
          <w:sz w:val="24"/>
          <w:lang w:val="el-GR"/>
        </w:rPr>
        <w:t xml:space="preserve">συνοψίζονται στα εξής: </w:t>
      </w:r>
    </w:p>
    <w:p w14:paraId="0008F904" w14:textId="6995EF3D" w:rsidR="0058405B" w:rsidRPr="00187330" w:rsidRDefault="008E69C3" w:rsidP="00E85512">
      <w:pPr>
        <w:pStyle w:val="a7"/>
        <w:numPr>
          <w:ilvl w:val="0"/>
          <w:numId w:val="4"/>
        </w:numPr>
        <w:spacing w:line="240" w:lineRule="auto"/>
        <w:jc w:val="both"/>
        <w:rPr>
          <w:rFonts w:cstheme="minorHAnsi"/>
          <w:sz w:val="24"/>
          <w:lang w:val="el-GR"/>
        </w:rPr>
      </w:pPr>
      <w:r w:rsidRPr="00187330">
        <w:rPr>
          <w:rFonts w:cstheme="minorHAnsi"/>
          <w:sz w:val="24"/>
          <w:lang w:val="el-GR"/>
        </w:rPr>
        <w:t>Διασφάλιση των προϋποθέσεων, οικονομικών και οργανωτικών, καθώς και δ</w:t>
      </w:r>
      <w:r w:rsidR="0058405B" w:rsidRPr="00187330">
        <w:rPr>
          <w:rFonts w:cstheme="minorHAnsi"/>
          <w:sz w:val="24"/>
          <w:lang w:val="el-GR"/>
        </w:rPr>
        <w:t>ημιουργία, διατήρηση και διαρκή</w:t>
      </w:r>
      <w:r w:rsidRPr="00187330">
        <w:rPr>
          <w:rFonts w:cstheme="minorHAnsi"/>
          <w:sz w:val="24"/>
          <w:lang w:val="el-GR"/>
        </w:rPr>
        <w:t xml:space="preserve"> βελτίωση των υποδομών και των υπηρεσιών που συνδέονται με την προστασία, συντήρηση, ανάδειξη, προβολή, προσβασιμότητα και εμπειρία της πολιτιστικής κληρονομιάς από το ευρύ κοινό σε όλες τις πτυχές και εκφάνσεις της, </w:t>
      </w:r>
      <w:r w:rsidR="007463AF" w:rsidRPr="00187330">
        <w:rPr>
          <w:rFonts w:cstheme="minorHAnsi"/>
          <w:sz w:val="24"/>
          <w:lang w:val="el-GR"/>
        </w:rPr>
        <w:t xml:space="preserve">τις </w:t>
      </w:r>
      <w:r w:rsidRPr="00187330">
        <w:rPr>
          <w:rFonts w:cstheme="minorHAnsi"/>
          <w:sz w:val="24"/>
          <w:lang w:val="el-GR"/>
        </w:rPr>
        <w:t xml:space="preserve">υλικές και άυλες, με αξιοποίηση των σύγχρονων τεχνολογιών για τη βελτίωση της χρηστικότητας, της λειτουργικότητας και της αποτελεσματικότητας. </w:t>
      </w:r>
      <w:r w:rsidR="001245D3" w:rsidRPr="00187330">
        <w:rPr>
          <w:rFonts w:cstheme="minorHAnsi"/>
          <w:sz w:val="24"/>
          <w:lang w:val="el-GR"/>
        </w:rPr>
        <w:t>Η μέριμνα και η συνεχής φροντίδα του Υπουργείου Πολιτισμού για την μελέτη, την προστασία, τη συντήρηση, την αναστήλωση και ανάδειξη μνημείων και αρχαιολογικών χώρων αναφέρεται στο σύνολο της ελληνικής επικράτειας και καλύπτει ακόμη και τις πιο απομακρυσμένες και δυσπρόσιτες περιοχές, προσδίδοντας ιδιαίτερη έμφαση στην περιφέρεια.</w:t>
      </w:r>
    </w:p>
    <w:p w14:paraId="38661C92" w14:textId="77777777" w:rsidR="0058405B" w:rsidRPr="00187330" w:rsidRDefault="008E69C3" w:rsidP="00E85512">
      <w:pPr>
        <w:pStyle w:val="a7"/>
        <w:numPr>
          <w:ilvl w:val="0"/>
          <w:numId w:val="4"/>
        </w:numPr>
        <w:spacing w:line="240" w:lineRule="auto"/>
        <w:jc w:val="both"/>
        <w:rPr>
          <w:rFonts w:cstheme="minorHAnsi"/>
          <w:sz w:val="24"/>
          <w:lang w:val="el-GR"/>
        </w:rPr>
      </w:pPr>
      <w:r w:rsidRPr="00187330">
        <w:rPr>
          <w:rFonts w:cstheme="minorHAnsi"/>
          <w:sz w:val="24"/>
          <w:lang w:val="el-GR"/>
        </w:rPr>
        <w:t xml:space="preserve">Υποστήριξη και ενίσχυση της σύγχρονης καλλιτεχνικής δημιουργίας και της δημιουργικής βιομηχανίας με την υλοποίηση δομικών μεταρρυθμίσεων που δίνουν απαντήσεις σε </w:t>
      </w:r>
      <w:r w:rsidR="0058405B" w:rsidRPr="00187330">
        <w:rPr>
          <w:rFonts w:cstheme="minorHAnsi"/>
          <w:sz w:val="24"/>
          <w:lang w:val="el-GR"/>
        </w:rPr>
        <w:t>χρόνια</w:t>
      </w:r>
      <w:r w:rsidRPr="00187330">
        <w:rPr>
          <w:rFonts w:cstheme="minorHAnsi"/>
          <w:sz w:val="24"/>
          <w:lang w:val="el-GR"/>
        </w:rPr>
        <w:t xml:space="preserve"> προβλήματα. </w:t>
      </w:r>
    </w:p>
    <w:p w14:paraId="737B6536" w14:textId="0AEFD321" w:rsidR="00FD589C" w:rsidRPr="00187330" w:rsidRDefault="008E69C3" w:rsidP="00E85512">
      <w:pPr>
        <w:pStyle w:val="a7"/>
        <w:numPr>
          <w:ilvl w:val="0"/>
          <w:numId w:val="4"/>
        </w:numPr>
        <w:spacing w:line="240" w:lineRule="auto"/>
        <w:jc w:val="both"/>
        <w:rPr>
          <w:rFonts w:cstheme="minorHAnsi"/>
          <w:sz w:val="24"/>
          <w:lang w:val="el-GR"/>
        </w:rPr>
      </w:pPr>
      <w:r w:rsidRPr="00187330">
        <w:rPr>
          <w:rFonts w:cstheme="minorHAnsi"/>
          <w:sz w:val="24"/>
          <w:lang w:val="el-GR"/>
        </w:rPr>
        <w:t>Σχεδίαση και υλοποίηση συνεργειών και συμπράξεων για συνδυαστική αξιοποίηση της πολιτιστικής κληρονομιάς και</w:t>
      </w:r>
      <w:r w:rsidR="007463AF" w:rsidRPr="00187330">
        <w:rPr>
          <w:rFonts w:cstheme="minorHAnsi"/>
          <w:sz w:val="24"/>
          <w:lang w:val="el-GR"/>
        </w:rPr>
        <w:t xml:space="preserve"> της</w:t>
      </w:r>
      <w:r w:rsidRPr="00187330">
        <w:rPr>
          <w:rFonts w:cstheme="minorHAnsi"/>
          <w:sz w:val="24"/>
          <w:lang w:val="el-GR"/>
        </w:rPr>
        <w:t xml:space="preserve"> σύγχρονης δημιουργίας με πολλαπλασιαστικά αποτελέσματα στην επίτευξη «έξυπνης», βιώσιμης, αειφόρου και καθολικής ανάπτυξης σε τοπικό, περιφερειακό και διαπεριφερειακό επίπεδο. Ο εμπλουτισμός, η αναζωογόνηση και η συνδυαστική αξιοποίηση του κεφαλαίου της πολιτιστικής κληρονομιάς με στοιχεία της σύγχρονης πολιτιστικής και καλλιτεχνικής δημιουργίας, και ταυτόχρονα με το τοπικό μείγμα προϊόντων, υπηρεσιών και κοινωνικών δραστηριοτήτων κάθε περιοχής, αποτελεί μια σημαντική πτυχή αυτής της προσπάθειας, που στοχεύει στην ανάδειξη και αξιοποίηση του συνόλου του πολιτιστικού αποθέματος της Χώρας</w:t>
      </w:r>
      <w:r w:rsidR="0058405B" w:rsidRPr="00187330">
        <w:rPr>
          <w:rFonts w:cstheme="minorHAnsi"/>
          <w:sz w:val="24"/>
          <w:lang w:val="el-GR"/>
        </w:rPr>
        <w:t>.</w:t>
      </w:r>
    </w:p>
    <w:p w14:paraId="0A8FB521" w14:textId="1B67C7B7" w:rsidR="00FD589C" w:rsidRPr="00187330" w:rsidRDefault="00190611" w:rsidP="00E85512">
      <w:pPr>
        <w:spacing w:line="240" w:lineRule="auto"/>
        <w:jc w:val="both"/>
        <w:rPr>
          <w:rFonts w:cstheme="minorHAnsi"/>
          <w:sz w:val="24"/>
          <w:lang w:val="el-GR"/>
        </w:rPr>
      </w:pPr>
      <w:r w:rsidRPr="00187330">
        <w:rPr>
          <w:rFonts w:cstheme="minorHAnsi"/>
          <w:sz w:val="24"/>
          <w:lang w:val="el-GR"/>
        </w:rPr>
        <w:t>Μέσα από τα Προγράμματα του ΕΣΠΑ</w:t>
      </w:r>
      <w:r w:rsidR="008E69C3" w:rsidRPr="00187330">
        <w:rPr>
          <w:rFonts w:cstheme="minorHAnsi"/>
          <w:sz w:val="24"/>
          <w:lang w:val="el-GR"/>
        </w:rPr>
        <w:t>, του Ταμείου Ανάκαμψης</w:t>
      </w:r>
      <w:r w:rsidR="004504B8" w:rsidRPr="00187330">
        <w:rPr>
          <w:rFonts w:cstheme="minorHAnsi"/>
          <w:sz w:val="24"/>
          <w:lang w:val="el-GR"/>
        </w:rPr>
        <w:t>,</w:t>
      </w:r>
      <w:r w:rsidR="003B3EE9" w:rsidRPr="00187330">
        <w:rPr>
          <w:rFonts w:cstheme="minorHAnsi"/>
          <w:sz w:val="24"/>
          <w:lang w:val="el-GR"/>
        </w:rPr>
        <w:t xml:space="preserve"> του Προγράμματος Δημοσίων Επενδύσεων</w:t>
      </w:r>
      <w:r w:rsidRPr="00187330">
        <w:rPr>
          <w:rFonts w:cstheme="minorHAnsi"/>
          <w:sz w:val="24"/>
          <w:lang w:val="el-GR"/>
        </w:rPr>
        <w:t xml:space="preserve"> έχουμε προσπαθήσει να καλύψουμε </w:t>
      </w:r>
      <w:r w:rsidR="003B3EE9" w:rsidRPr="00187330">
        <w:rPr>
          <w:rFonts w:cstheme="minorHAnsi"/>
          <w:sz w:val="24"/>
          <w:lang w:val="el-GR"/>
        </w:rPr>
        <w:t xml:space="preserve">τις </w:t>
      </w:r>
      <w:r w:rsidRPr="00187330">
        <w:rPr>
          <w:rFonts w:cstheme="minorHAnsi"/>
          <w:sz w:val="24"/>
          <w:lang w:val="el-GR"/>
        </w:rPr>
        <w:t xml:space="preserve">ανάγκες και να ενισχύσουμε </w:t>
      </w:r>
      <w:r w:rsidR="003B3EE9" w:rsidRPr="00187330">
        <w:rPr>
          <w:rFonts w:cstheme="minorHAnsi"/>
          <w:sz w:val="24"/>
          <w:lang w:val="el-GR"/>
        </w:rPr>
        <w:t xml:space="preserve">τις </w:t>
      </w:r>
      <w:r w:rsidRPr="00187330">
        <w:rPr>
          <w:rFonts w:cstheme="minorHAnsi"/>
          <w:sz w:val="24"/>
          <w:lang w:val="el-GR"/>
        </w:rPr>
        <w:t xml:space="preserve">αναπτυξιακές ευκαιρίες σε κάθε σημείο της </w:t>
      </w:r>
      <w:r w:rsidR="003B3EE9" w:rsidRPr="00187330">
        <w:rPr>
          <w:rFonts w:cstheme="minorHAnsi"/>
          <w:sz w:val="24"/>
          <w:lang w:val="el-GR"/>
        </w:rPr>
        <w:t>Χ</w:t>
      </w:r>
      <w:r w:rsidRPr="00187330">
        <w:rPr>
          <w:rFonts w:cstheme="minorHAnsi"/>
          <w:sz w:val="24"/>
          <w:lang w:val="el-GR"/>
        </w:rPr>
        <w:t>ώρας</w:t>
      </w:r>
      <w:r w:rsidR="003B3EE9" w:rsidRPr="00187330">
        <w:rPr>
          <w:rFonts w:cstheme="minorHAnsi"/>
          <w:sz w:val="24"/>
          <w:lang w:val="el-GR"/>
        </w:rPr>
        <w:t>. Η μέγιστη και βέλτιστη δυνατή αξιοποί</w:t>
      </w:r>
      <w:r w:rsidR="001245D3" w:rsidRPr="00187330">
        <w:rPr>
          <w:rFonts w:cstheme="minorHAnsi"/>
          <w:sz w:val="24"/>
          <w:lang w:val="el-GR"/>
        </w:rPr>
        <w:t>ηση όλων των διαθέσιμων πόρων –</w:t>
      </w:r>
      <w:r w:rsidR="003B3EE9" w:rsidRPr="00187330">
        <w:rPr>
          <w:rFonts w:cstheme="minorHAnsi"/>
          <w:sz w:val="24"/>
          <w:lang w:val="el-GR"/>
        </w:rPr>
        <w:t xml:space="preserve">ειδικά από </w:t>
      </w:r>
      <w:r w:rsidR="001245D3" w:rsidRPr="00187330">
        <w:rPr>
          <w:rFonts w:cstheme="minorHAnsi"/>
          <w:sz w:val="24"/>
          <w:lang w:val="el-GR"/>
        </w:rPr>
        <w:t>τα Ευρωπαϊκά Διαρθρωτικά Ταμεία</w:t>
      </w:r>
      <w:r w:rsidR="003B3EE9" w:rsidRPr="00187330">
        <w:rPr>
          <w:rFonts w:cstheme="minorHAnsi"/>
          <w:sz w:val="24"/>
          <w:lang w:val="el-GR"/>
        </w:rPr>
        <w:t>– προς αυτήν την κατεύθυνση αποτελεί κεντρικό άξονα της πολιτικής μας.</w:t>
      </w:r>
    </w:p>
    <w:p w14:paraId="5C90F7CD" w14:textId="77777777" w:rsidR="001245D3" w:rsidRPr="00187330" w:rsidRDefault="006A7CCF" w:rsidP="00E85512">
      <w:pPr>
        <w:spacing w:line="240" w:lineRule="auto"/>
        <w:jc w:val="both"/>
        <w:rPr>
          <w:rFonts w:cstheme="minorHAnsi"/>
          <w:sz w:val="24"/>
          <w:lang w:val="el-GR"/>
        </w:rPr>
      </w:pPr>
      <w:r w:rsidRPr="00187330">
        <w:rPr>
          <w:rFonts w:cstheme="minorHAnsi"/>
          <w:sz w:val="24"/>
          <w:lang w:val="el-GR"/>
        </w:rPr>
        <w:t xml:space="preserve">Κυρίες και κύριοι, </w:t>
      </w:r>
    </w:p>
    <w:p w14:paraId="47542226" w14:textId="6087BC43" w:rsidR="00051CC3" w:rsidRPr="00187330" w:rsidRDefault="007463AF" w:rsidP="00E85512">
      <w:pPr>
        <w:spacing w:line="240" w:lineRule="auto"/>
        <w:jc w:val="both"/>
        <w:rPr>
          <w:rFonts w:cstheme="minorHAnsi"/>
          <w:sz w:val="24"/>
          <w:lang w:val="el-GR"/>
        </w:rPr>
      </w:pPr>
      <w:r w:rsidRPr="00187330">
        <w:rPr>
          <w:rFonts w:cstheme="minorHAnsi"/>
          <w:sz w:val="24"/>
          <w:lang w:val="el-GR"/>
        </w:rPr>
        <w:t>Όλα</w:t>
      </w:r>
      <w:r w:rsidR="006A7CCF" w:rsidRPr="00187330">
        <w:rPr>
          <w:rFonts w:cstheme="minorHAnsi"/>
          <w:sz w:val="24"/>
          <w:lang w:val="el-GR"/>
        </w:rPr>
        <w:t xml:space="preserve"> όσα παρατέθηκαν έως τώρα και όσα θα έχετε την ευκαιρία να ακούσετε στη συνέχεια, </w:t>
      </w:r>
      <w:r w:rsidRPr="00187330">
        <w:rPr>
          <w:rFonts w:cstheme="minorHAnsi"/>
          <w:sz w:val="24"/>
          <w:lang w:val="el-GR"/>
        </w:rPr>
        <w:t xml:space="preserve">θεωρώ ότι </w:t>
      </w:r>
      <w:r w:rsidR="006A7CCF" w:rsidRPr="00187330">
        <w:rPr>
          <w:rFonts w:cstheme="minorHAnsi"/>
          <w:sz w:val="24"/>
          <w:lang w:val="el-GR"/>
        </w:rPr>
        <w:t>αποδεικνύ</w:t>
      </w:r>
      <w:r w:rsidRPr="00187330">
        <w:rPr>
          <w:rFonts w:cstheme="minorHAnsi"/>
          <w:sz w:val="24"/>
          <w:lang w:val="el-GR"/>
        </w:rPr>
        <w:t>ουν</w:t>
      </w:r>
      <w:r w:rsidR="006A7CCF" w:rsidRPr="00187330">
        <w:rPr>
          <w:rFonts w:cstheme="minorHAnsi"/>
          <w:sz w:val="24"/>
          <w:lang w:val="el-GR"/>
        </w:rPr>
        <w:t xml:space="preserve"> αντικειμενικά, με απτά τεκμήρια και μετρήσιμα στοιχεία, η εξαιρετικά </w:t>
      </w:r>
      <w:r w:rsidR="00051CC3" w:rsidRPr="00187330">
        <w:rPr>
          <w:rFonts w:cstheme="minorHAnsi"/>
          <w:sz w:val="24"/>
          <w:lang w:val="el-GR"/>
        </w:rPr>
        <w:t xml:space="preserve">μεγάλη σημασία των επενδύσεων σε έργα του τομέα Πολιτισμού για </w:t>
      </w:r>
      <w:r w:rsidR="006A7CCF" w:rsidRPr="00187330">
        <w:rPr>
          <w:rFonts w:cstheme="minorHAnsi"/>
          <w:sz w:val="24"/>
          <w:lang w:val="el-GR"/>
        </w:rPr>
        <w:t>τη</w:t>
      </w:r>
      <w:r w:rsidR="00051CC3" w:rsidRPr="00187330">
        <w:rPr>
          <w:rFonts w:cstheme="minorHAnsi"/>
          <w:sz w:val="24"/>
          <w:lang w:val="el-GR"/>
        </w:rPr>
        <w:t xml:space="preserve"> διατήρηση και τόνωση της οικονομικής και κοινωνικής συνοχής και προόδου</w:t>
      </w:r>
      <w:r w:rsidR="0058405B" w:rsidRPr="00187330">
        <w:rPr>
          <w:rFonts w:cstheme="minorHAnsi"/>
          <w:sz w:val="24"/>
          <w:lang w:val="el-GR"/>
        </w:rPr>
        <w:t xml:space="preserve">. </w:t>
      </w:r>
      <w:r w:rsidR="00051CC3" w:rsidRPr="00187330">
        <w:rPr>
          <w:rFonts w:cstheme="minorHAnsi"/>
          <w:sz w:val="24"/>
          <w:lang w:val="el-GR"/>
        </w:rPr>
        <w:t>Η</w:t>
      </w:r>
      <w:r w:rsidR="0058405B" w:rsidRPr="00187330">
        <w:rPr>
          <w:rFonts w:cstheme="minorHAnsi"/>
          <w:sz w:val="24"/>
          <w:lang w:val="el-GR"/>
        </w:rPr>
        <w:t xml:space="preserve"> αναγνώριση αυτή </w:t>
      </w:r>
      <w:r w:rsidR="00051CC3" w:rsidRPr="00187330">
        <w:rPr>
          <w:rFonts w:cstheme="minorHAnsi"/>
          <w:sz w:val="24"/>
          <w:lang w:val="el-GR"/>
        </w:rPr>
        <w:t>δικαιώνει τη συστηματική και εργώδη προσπάθεια που καταβάλλ</w:t>
      </w:r>
      <w:r w:rsidRPr="00187330">
        <w:rPr>
          <w:rFonts w:cstheme="minorHAnsi"/>
          <w:sz w:val="24"/>
          <w:lang w:val="el-GR"/>
        </w:rPr>
        <w:t>ουν οι υπηρεσίες του</w:t>
      </w:r>
      <w:r w:rsidR="0058405B" w:rsidRPr="00187330">
        <w:rPr>
          <w:rFonts w:cstheme="minorHAnsi"/>
          <w:sz w:val="24"/>
          <w:lang w:val="el-GR"/>
        </w:rPr>
        <w:t xml:space="preserve"> Υπουργείο</w:t>
      </w:r>
      <w:r w:rsidRPr="00187330">
        <w:rPr>
          <w:rFonts w:cstheme="minorHAnsi"/>
          <w:sz w:val="24"/>
          <w:lang w:val="el-GR"/>
        </w:rPr>
        <w:t>υ</w:t>
      </w:r>
      <w:r w:rsidR="0058405B" w:rsidRPr="00187330">
        <w:rPr>
          <w:rFonts w:cstheme="minorHAnsi"/>
          <w:sz w:val="24"/>
          <w:lang w:val="el-GR"/>
        </w:rPr>
        <w:t xml:space="preserve"> Πολιτισμού, αλλά και</w:t>
      </w:r>
      <w:r w:rsidR="00051CC3" w:rsidRPr="00187330">
        <w:rPr>
          <w:rFonts w:cstheme="minorHAnsi"/>
          <w:sz w:val="24"/>
          <w:lang w:val="el-GR"/>
        </w:rPr>
        <w:t xml:space="preserve"> ενισχύει τη διαπραγματευτική θέση ολόκ</w:t>
      </w:r>
      <w:r w:rsidR="004504B8" w:rsidRPr="00187330">
        <w:rPr>
          <w:rFonts w:cstheme="minorHAnsi"/>
          <w:sz w:val="24"/>
          <w:lang w:val="el-GR"/>
        </w:rPr>
        <w:t>ληρου του π</w:t>
      </w:r>
      <w:r w:rsidR="00051CC3" w:rsidRPr="00187330">
        <w:rPr>
          <w:rFonts w:cstheme="minorHAnsi"/>
          <w:sz w:val="24"/>
          <w:lang w:val="el-GR"/>
        </w:rPr>
        <w:t xml:space="preserve">ολιτιστικού τομέα στη διεκδίκηση μεριδίου </w:t>
      </w:r>
      <w:r w:rsidR="004504B8" w:rsidRPr="00187330">
        <w:rPr>
          <w:rFonts w:cstheme="minorHAnsi"/>
          <w:sz w:val="24"/>
          <w:lang w:val="el-GR"/>
        </w:rPr>
        <w:t>ανάλογου</w:t>
      </w:r>
      <w:r w:rsidR="0058405B" w:rsidRPr="00187330">
        <w:rPr>
          <w:rFonts w:cstheme="minorHAnsi"/>
          <w:sz w:val="24"/>
          <w:lang w:val="el-GR"/>
        </w:rPr>
        <w:t xml:space="preserve"> της προσφοράς του σ</w:t>
      </w:r>
      <w:r w:rsidR="00051CC3" w:rsidRPr="00187330">
        <w:rPr>
          <w:rFonts w:cstheme="minorHAnsi"/>
          <w:sz w:val="24"/>
          <w:lang w:val="el-GR"/>
        </w:rPr>
        <w:t>την κατανομή των πόρων της Προγραμματικής Περιόδου του ΕΣΠΑ 2021-2027.</w:t>
      </w:r>
    </w:p>
    <w:p w14:paraId="5020B52E" w14:textId="0C0307B8" w:rsidR="00EA73B2" w:rsidRPr="00187330" w:rsidRDefault="00051CC3" w:rsidP="00E85512">
      <w:pPr>
        <w:spacing w:line="240" w:lineRule="auto"/>
        <w:jc w:val="both"/>
        <w:rPr>
          <w:rFonts w:cstheme="minorHAnsi"/>
          <w:sz w:val="24"/>
          <w:lang w:val="el-GR"/>
        </w:rPr>
      </w:pPr>
      <w:r w:rsidRPr="00187330">
        <w:rPr>
          <w:rFonts w:cstheme="minorHAnsi"/>
          <w:sz w:val="24"/>
          <w:lang w:val="el-GR"/>
        </w:rPr>
        <w:lastRenderedPageBreak/>
        <w:t>Κλείνοντας,</w:t>
      </w:r>
      <w:r w:rsidR="007463AF" w:rsidRPr="00187330">
        <w:rPr>
          <w:rFonts w:cstheme="minorHAnsi"/>
          <w:sz w:val="24"/>
          <w:lang w:val="el-GR"/>
        </w:rPr>
        <w:t xml:space="preserve"> δεν χρειάζεται να πω τι χρωστάμε στην Ευρώπη- τι θα ήταν η Ελλάδα χωρίς την Ευρώπη. Όμως,</w:t>
      </w:r>
      <w:r w:rsidRPr="00187330">
        <w:rPr>
          <w:rFonts w:cstheme="minorHAnsi"/>
          <w:sz w:val="24"/>
          <w:lang w:val="el-GR"/>
        </w:rPr>
        <w:t xml:space="preserve"> θα ήθελα να εκφράσω</w:t>
      </w:r>
      <w:r w:rsidR="007463AF" w:rsidRPr="00187330">
        <w:rPr>
          <w:rFonts w:cstheme="minorHAnsi"/>
          <w:sz w:val="24"/>
          <w:lang w:val="el-GR"/>
        </w:rPr>
        <w:t>, ειλικρινά,</w:t>
      </w:r>
      <w:r w:rsidRPr="00187330">
        <w:rPr>
          <w:rFonts w:cstheme="minorHAnsi"/>
          <w:sz w:val="24"/>
          <w:lang w:val="el-GR"/>
        </w:rPr>
        <w:t xml:space="preserve"> τις </w:t>
      </w:r>
      <w:r w:rsidR="00C145E5" w:rsidRPr="00187330">
        <w:rPr>
          <w:rFonts w:cstheme="minorHAnsi"/>
          <w:sz w:val="24"/>
          <w:lang w:val="el-GR"/>
        </w:rPr>
        <w:t>θερμ</w:t>
      </w:r>
      <w:r w:rsidR="007463AF" w:rsidRPr="00187330">
        <w:rPr>
          <w:rFonts w:cstheme="minorHAnsi"/>
          <w:sz w:val="24"/>
          <w:lang w:val="el-GR"/>
        </w:rPr>
        <w:t>ές μου</w:t>
      </w:r>
      <w:r w:rsidR="00C145E5" w:rsidRPr="00187330">
        <w:rPr>
          <w:rFonts w:cstheme="minorHAnsi"/>
          <w:sz w:val="24"/>
          <w:lang w:val="el-GR"/>
        </w:rPr>
        <w:t xml:space="preserve"> ευχαριστίες και τα συγχαρητήριά μου προς την ομάδα της </w:t>
      </w:r>
      <w:r w:rsidR="00C145E5" w:rsidRPr="00187330">
        <w:rPr>
          <w:rFonts w:cstheme="minorHAnsi"/>
          <w:sz w:val="24"/>
        </w:rPr>
        <w:t>Deloitte</w:t>
      </w:r>
      <w:r w:rsidR="00C145E5" w:rsidRPr="00187330">
        <w:rPr>
          <w:rFonts w:cstheme="minorHAnsi"/>
          <w:sz w:val="24"/>
          <w:lang w:val="el-GR"/>
        </w:rPr>
        <w:t>,</w:t>
      </w:r>
      <w:r w:rsidR="007463AF" w:rsidRPr="00187330">
        <w:rPr>
          <w:rFonts w:cstheme="minorHAnsi"/>
          <w:sz w:val="24"/>
          <w:lang w:val="el-GR"/>
        </w:rPr>
        <w:t xml:space="preserve"> Σωτήρη,</w:t>
      </w:r>
      <w:r w:rsidR="00C145E5" w:rsidRPr="00187330">
        <w:rPr>
          <w:rFonts w:cstheme="minorHAnsi"/>
          <w:sz w:val="24"/>
          <w:lang w:val="el-GR"/>
        </w:rPr>
        <w:t xml:space="preserve"> </w:t>
      </w:r>
      <w:r w:rsidR="003C2092" w:rsidRPr="00187330">
        <w:rPr>
          <w:rFonts w:cstheme="minorHAnsi"/>
          <w:sz w:val="24"/>
          <w:lang w:val="el-GR"/>
        </w:rPr>
        <w:t xml:space="preserve">προς </w:t>
      </w:r>
      <w:r w:rsidR="00C145E5" w:rsidRPr="00187330">
        <w:rPr>
          <w:rFonts w:cstheme="minorHAnsi"/>
          <w:sz w:val="24"/>
          <w:lang w:val="el-GR"/>
        </w:rPr>
        <w:t>τα στελέχη της Επιτελικής Δομής</w:t>
      </w:r>
      <w:r w:rsidR="007463AF" w:rsidRPr="00187330">
        <w:rPr>
          <w:rFonts w:cstheme="minorHAnsi"/>
          <w:sz w:val="24"/>
          <w:lang w:val="el-GR"/>
        </w:rPr>
        <w:t xml:space="preserve"> του</w:t>
      </w:r>
      <w:r w:rsidR="00C145E5" w:rsidRPr="00187330">
        <w:rPr>
          <w:rFonts w:cstheme="minorHAnsi"/>
          <w:sz w:val="24"/>
          <w:lang w:val="el-GR"/>
        </w:rPr>
        <w:t xml:space="preserve"> ΕΣΠΑ</w:t>
      </w:r>
      <w:r w:rsidR="007463AF" w:rsidRPr="00187330">
        <w:rPr>
          <w:rFonts w:cstheme="minorHAnsi"/>
          <w:sz w:val="24"/>
          <w:lang w:val="el-GR"/>
        </w:rPr>
        <w:t>, Γιάννη,</w:t>
      </w:r>
      <w:r w:rsidR="00C145E5" w:rsidRPr="00187330">
        <w:rPr>
          <w:rFonts w:cstheme="minorHAnsi"/>
          <w:sz w:val="24"/>
          <w:lang w:val="el-GR"/>
        </w:rPr>
        <w:t xml:space="preserve"> και των </w:t>
      </w:r>
      <w:r w:rsidR="00871853" w:rsidRPr="00187330">
        <w:rPr>
          <w:rFonts w:cstheme="minorHAnsi"/>
          <w:sz w:val="24"/>
          <w:lang w:val="el-GR"/>
        </w:rPr>
        <w:t xml:space="preserve">όλων των </w:t>
      </w:r>
      <w:r w:rsidR="007463AF" w:rsidRPr="00187330">
        <w:rPr>
          <w:rFonts w:cstheme="minorHAnsi"/>
          <w:sz w:val="24"/>
          <w:lang w:val="el-GR"/>
        </w:rPr>
        <w:t>υ</w:t>
      </w:r>
      <w:r w:rsidR="00C145E5" w:rsidRPr="00187330">
        <w:rPr>
          <w:rFonts w:cstheme="minorHAnsi"/>
          <w:sz w:val="24"/>
          <w:lang w:val="el-GR"/>
        </w:rPr>
        <w:t>πηρεσιών του Υπουργείου Πολιτισμού</w:t>
      </w:r>
      <w:r w:rsidR="00871853" w:rsidRPr="00187330">
        <w:rPr>
          <w:rFonts w:cstheme="minorHAnsi"/>
          <w:sz w:val="24"/>
          <w:lang w:val="el-GR"/>
        </w:rPr>
        <w:t xml:space="preserve">. </w:t>
      </w:r>
      <w:r w:rsidR="00187330" w:rsidRPr="00187330">
        <w:rPr>
          <w:rFonts w:cstheme="minorHAnsi"/>
          <w:sz w:val="24"/>
          <w:lang w:val="el-GR"/>
        </w:rPr>
        <w:t>Ένα</w:t>
      </w:r>
      <w:bookmarkStart w:id="1" w:name="_GoBack"/>
      <w:bookmarkEnd w:id="1"/>
      <w:r w:rsidR="00871853" w:rsidRPr="00187330">
        <w:rPr>
          <w:rFonts w:cstheme="minorHAnsi"/>
          <w:sz w:val="24"/>
          <w:lang w:val="el-GR"/>
        </w:rPr>
        <w:t xml:space="preserve"> μεγάλο ευχαριστώ </w:t>
      </w:r>
      <w:r w:rsidR="007463AF" w:rsidRPr="00187330">
        <w:rPr>
          <w:rFonts w:cstheme="minorHAnsi"/>
          <w:sz w:val="24"/>
          <w:lang w:val="el-GR"/>
        </w:rPr>
        <w:t>στ</w:t>
      </w:r>
      <w:r w:rsidR="00871853" w:rsidRPr="00187330">
        <w:rPr>
          <w:rFonts w:cstheme="minorHAnsi"/>
          <w:sz w:val="24"/>
          <w:lang w:val="el-GR"/>
        </w:rPr>
        <w:t>ις πολιτικές ηγεσίες και τα στελ</w:t>
      </w:r>
      <w:r w:rsidR="004504B8" w:rsidRPr="00187330">
        <w:rPr>
          <w:rFonts w:cstheme="minorHAnsi"/>
          <w:sz w:val="24"/>
          <w:lang w:val="el-GR"/>
        </w:rPr>
        <w:t>έχη των Υπουργείων Ανάπτυξης, Οικονομίας και</w:t>
      </w:r>
      <w:r w:rsidR="00871853" w:rsidRPr="00187330">
        <w:rPr>
          <w:rFonts w:cstheme="minorHAnsi"/>
          <w:sz w:val="24"/>
          <w:lang w:val="el-GR"/>
        </w:rPr>
        <w:t xml:space="preserve"> Οικονομικών, προς τους Περιφερειάρχες και τα στελέχη των Διαχειριστικών Αρχών των Περιφερειών, </w:t>
      </w:r>
      <w:r w:rsidR="00C145E5" w:rsidRPr="00187330">
        <w:rPr>
          <w:rFonts w:cstheme="minorHAnsi"/>
          <w:sz w:val="24"/>
          <w:lang w:val="el-GR"/>
        </w:rPr>
        <w:t>προς τα πολυάριθμα επώνυμα και ανώνυμα μέλη του Δημόσιου και του Ιδιωτικού τομέα και τις ευρύτερες παραγωγικές δυνάμεις της Χώρας, που εργάστηκαν μεθοδικά για το</w:t>
      </w:r>
      <w:r w:rsidR="00B872DF" w:rsidRPr="00187330">
        <w:rPr>
          <w:rFonts w:cstheme="minorHAnsi"/>
          <w:sz w:val="24"/>
          <w:lang w:val="el-GR"/>
        </w:rPr>
        <w:t>ν</w:t>
      </w:r>
      <w:r w:rsidR="00C145E5" w:rsidRPr="00187330">
        <w:rPr>
          <w:rFonts w:cstheme="minorHAnsi"/>
          <w:sz w:val="24"/>
          <w:lang w:val="el-GR"/>
        </w:rPr>
        <w:t xml:space="preserve"> σχεδιασμό, το</w:t>
      </w:r>
      <w:r w:rsidR="00B872DF" w:rsidRPr="00187330">
        <w:rPr>
          <w:rFonts w:cstheme="minorHAnsi"/>
          <w:sz w:val="24"/>
          <w:lang w:val="el-GR"/>
        </w:rPr>
        <w:t>ν</w:t>
      </w:r>
      <w:r w:rsidR="00C145E5" w:rsidRPr="00187330">
        <w:rPr>
          <w:rFonts w:cstheme="minorHAnsi"/>
          <w:sz w:val="24"/>
          <w:lang w:val="el-GR"/>
        </w:rPr>
        <w:t xml:space="preserve"> συντονισμό και την υλοποίηση των έργων, έχοντας επίγνωση της αξία</w:t>
      </w:r>
      <w:r w:rsidR="00871853" w:rsidRPr="00187330">
        <w:rPr>
          <w:rFonts w:cstheme="minorHAnsi"/>
          <w:sz w:val="24"/>
          <w:lang w:val="el-GR"/>
        </w:rPr>
        <w:t>ς τους για το μέλλον της πατρίδας</w:t>
      </w:r>
      <w:r w:rsidR="001245D3" w:rsidRPr="00187330">
        <w:rPr>
          <w:rFonts w:cstheme="minorHAnsi"/>
          <w:sz w:val="24"/>
          <w:lang w:val="el-GR"/>
        </w:rPr>
        <w:t xml:space="preserve"> μας</w:t>
      </w:r>
      <w:r w:rsidR="00C145E5" w:rsidRPr="00187330">
        <w:rPr>
          <w:rFonts w:cstheme="minorHAnsi"/>
          <w:sz w:val="24"/>
          <w:lang w:val="el-GR"/>
        </w:rPr>
        <w:t>.</w:t>
      </w:r>
      <w:r w:rsidR="00B872DF" w:rsidRPr="00187330">
        <w:rPr>
          <w:rFonts w:cstheme="minorHAnsi"/>
          <w:sz w:val="24"/>
          <w:lang w:val="el-GR"/>
        </w:rPr>
        <w:t xml:space="preserve"> Τέλος, κλείνω από εκεί που ξεκίνησα. Κυρία Γενική Διευθύντρια, δεδομένου ότι κατέχετε εσείς, από την αγαπημένη μας Κύπρο, τη συγκεκριμένη θέση, όσο και να προσπαθούμε να σας δούμε αντικειμενικά, δεν μπορούμε να παραγνωρίσουμε το γενικό, αυτό το οποίο όλοι αισθανόμαστε. Ότι σας έχουμε, περισσότερο από κάθε άλλη φορά, κοντά μας, στην προσπάθεια που κάνουμε, όχι μόνο ως Υπουργείο Πολιτισμού, αλλά και ως Ελλάδα. </w:t>
      </w:r>
    </w:p>
    <w:p w14:paraId="1A717B45" w14:textId="77777777" w:rsidR="001245D3" w:rsidRPr="00187330" w:rsidRDefault="001245D3" w:rsidP="00E85512">
      <w:pPr>
        <w:spacing w:line="240" w:lineRule="auto"/>
        <w:jc w:val="both"/>
        <w:rPr>
          <w:rFonts w:cstheme="minorHAnsi"/>
          <w:sz w:val="24"/>
          <w:lang w:val="el-GR"/>
        </w:rPr>
      </w:pPr>
    </w:p>
    <w:p w14:paraId="1802F172" w14:textId="2E66E313" w:rsidR="00C145E5" w:rsidRPr="00187330" w:rsidRDefault="001245D3" w:rsidP="00E85512">
      <w:pPr>
        <w:spacing w:line="240" w:lineRule="auto"/>
        <w:jc w:val="both"/>
        <w:rPr>
          <w:rFonts w:cstheme="minorHAnsi"/>
          <w:sz w:val="24"/>
          <w:lang w:val="el-GR"/>
        </w:rPr>
      </w:pPr>
      <w:r w:rsidRPr="00187330">
        <w:rPr>
          <w:rFonts w:cstheme="minorHAnsi"/>
          <w:sz w:val="24"/>
          <w:lang w:val="el-GR"/>
        </w:rPr>
        <w:t>Σας ευχαριστώ</w:t>
      </w:r>
      <w:r w:rsidR="00B872DF" w:rsidRPr="00187330">
        <w:rPr>
          <w:rFonts w:cstheme="minorHAnsi"/>
          <w:sz w:val="24"/>
          <w:lang w:val="el-GR"/>
        </w:rPr>
        <w:t xml:space="preserve"> πολύ.</w:t>
      </w:r>
    </w:p>
    <w:sectPr w:rsidR="00C145E5" w:rsidRPr="00187330" w:rsidSect="00683D1D">
      <w:footerReference w:type="default" r:id="rId7"/>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854D" w14:textId="77777777" w:rsidR="00445178" w:rsidRDefault="00445178" w:rsidP="008428A9">
      <w:pPr>
        <w:spacing w:after="0" w:line="240" w:lineRule="auto"/>
      </w:pPr>
      <w:r>
        <w:separator/>
      </w:r>
    </w:p>
  </w:endnote>
  <w:endnote w:type="continuationSeparator" w:id="0">
    <w:p w14:paraId="78B1D87E" w14:textId="77777777" w:rsidR="00445178" w:rsidRDefault="00445178"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7258D795" w14:textId="06A63B99" w:rsidR="00401EEF" w:rsidRDefault="00401EEF" w:rsidP="00A63368">
        <w:pPr>
          <w:pStyle w:val="a4"/>
          <w:jc w:val="center"/>
        </w:pPr>
        <w:r>
          <w:fldChar w:fldCharType="begin"/>
        </w:r>
        <w:r>
          <w:instrText>PAGE   \* MERGEFORMAT</w:instrText>
        </w:r>
        <w:r>
          <w:fldChar w:fldCharType="separate"/>
        </w:r>
        <w:r w:rsidR="00187330" w:rsidRPr="00187330">
          <w:rPr>
            <w:noProof/>
            <w:lang w:val="el-GR"/>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6AC4" w14:textId="77777777" w:rsidR="00445178" w:rsidRDefault="00445178" w:rsidP="008428A9">
      <w:pPr>
        <w:spacing w:after="0" w:line="240" w:lineRule="auto"/>
      </w:pPr>
      <w:r>
        <w:separator/>
      </w:r>
    </w:p>
  </w:footnote>
  <w:footnote w:type="continuationSeparator" w:id="0">
    <w:p w14:paraId="77699E97" w14:textId="77777777" w:rsidR="00445178" w:rsidRDefault="00445178" w:rsidP="00842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7BA2"/>
    <w:multiLevelType w:val="hybridMultilevel"/>
    <w:tmpl w:val="DCFC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41"/>
    <w:rsid w:val="00003738"/>
    <w:rsid w:val="00004709"/>
    <w:rsid w:val="000124F2"/>
    <w:rsid w:val="00014EBF"/>
    <w:rsid w:val="00015AA8"/>
    <w:rsid w:val="00021B8F"/>
    <w:rsid w:val="00023291"/>
    <w:rsid w:val="000236D2"/>
    <w:rsid w:val="00024D72"/>
    <w:rsid w:val="000253FB"/>
    <w:rsid w:val="00025A96"/>
    <w:rsid w:val="0003528C"/>
    <w:rsid w:val="0003700D"/>
    <w:rsid w:val="00037474"/>
    <w:rsid w:val="00045163"/>
    <w:rsid w:val="00046671"/>
    <w:rsid w:val="00046B5F"/>
    <w:rsid w:val="00047226"/>
    <w:rsid w:val="00050C77"/>
    <w:rsid w:val="00051CC3"/>
    <w:rsid w:val="00060495"/>
    <w:rsid w:val="000652C5"/>
    <w:rsid w:val="00072A01"/>
    <w:rsid w:val="00074C2C"/>
    <w:rsid w:val="0007776E"/>
    <w:rsid w:val="000817B6"/>
    <w:rsid w:val="00082477"/>
    <w:rsid w:val="00083F1E"/>
    <w:rsid w:val="0008408D"/>
    <w:rsid w:val="0009001E"/>
    <w:rsid w:val="00090342"/>
    <w:rsid w:val="00092259"/>
    <w:rsid w:val="00092C42"/>
    <w:rsid w:val="000A0EF0"/>
    <w:rsid w:val="000A7397"/>
    <w:rsid w:val="000B227A"/>
    <w:rsid w:val="000B32C2"/>
    <w:rsid w:val="000D2566"/>
    <w:rsid w:val="000D35BF"/>
    <w:rsid w:val="000D6E53"/>
    <w:rsid w:val="000D6FF2"/>
    <w:rsid w:val="000E2637"/>
    <w:rsid w:val="000E2CB3"/>
    <w:rsid w:val="000E50FE"/>
    <w:rsid w:val="000F0C8F"/>
    <w:rsid w:val="000F15C9"/>
    <w:rsid w:val="000F1961"/>
    <w:rsid w:val="001003C4"/>
    <w:rsid w:val="00101662"/>
    <w:rsid w:val="001035BE"/>
    <w:rsid w:val="00106C79"/>
    <w:rsid w:val="001245D3"/>
    <w:rsid w:val="00130160"/>
    <w:rsid w:val="00131EF6"/>
    <w:rsid w:val="0013425C"/>
    <w:rsid w:val="001379DC"/>
    <w:rsid w:val="00141FC3"/>
    <w:rsid w:val="001504C3"/>
    <w:rsid w:val="00152447"/>
    <w:rsid w:val="0017198E"/>
    <w:rsid w:val="0017274D"/>
    <w:rsid w:val="00174D85"/>
    <w:rsid w:val="00187330"/>
    <w:rsid w:val="0018775F"/>
    <w:rsid w:val="00190611"/>
    <w:rsid w:val="00193423"/>
    <w:rsid w:val="0019358D"/>
    <w:rsid w:val="00194355"/>
    <w:rsid w:val="001957C5"/>
    <w:rsid w:val="001A02FA"/>
    <w:rsid w:val="001A132E"/>
    <w:rsid w:val="001A5DE6"/>
    <w:rsid w:val="001B0EC1"/>
    <w:rsid w:val="001B3D91"/>
    <w:rsid w:val="001B7784"/>
    <w:rsid w:val="001C2B92"/>
    <w:rsid w:val="001C30B3"/>
    <w:rsid w:val="001C403A"/>
    <w:rsid w:val="001C6473"/>
    <w:rsid w:val="001D5FE7"/>
    <w:rsid w:val="001D6856"/>
    <w:rsid w:val="001D7ADC"/>
    <w:rsid w:val="001D7F04"/>
    <w:rsid w:val="001E1970"/>
    <w:rsid w:val="001E46AB"/>
    <w:rsid w:val="001E5BDF"/>
    <w:rsid w:val="001E698B"/>
    <w:rsid w:val="001E6AB8"/>
    <w:rsid w:val="001F1AA9"/>
    <w:rsid w:val="001F7D56"/>
    <w:rsid w:val="00201044"/>
    <w:rsid w:val="00201832"/>
    <w:rsid w:val="0020261D"/>
    <w:rsid w:val="00213B36"/>
    <w:rsid w:val="002160B4"/>
    <w:rsid w:val="002166EE"/>
    <w:rsid w:val="00220FC0"/>
    <w:rsid w:val="00221D96"/>
    <w:rsid w:val="002246A5"/>
    <w:rsid w:val="00226B17"/>
    <w:rsid w:val="0022773D"/>
    <w:rsid w:val="00241032"/>
    <w:rsid w:val="0024106B"/>
    <w:rsid w:val="00243D29"/>
    <w:rsid w:val="00243FE0"/>
    <w:rsid w:val="0025382A"/>
    <w:rsid w:val="002551E0"/>
    <w:rsid w:val="002612BF"/>
    <w:rsid w:val="00265E6B"/>
    <w:rsid w:val="00266412"/>
    <w:rsid w:val="00270B8B"/>
    <w:rsid w:val="00271B5B"/>
    <w:rsid w:val="002752CA"/>
    <w:rsid w:val="002761F4"/>
    <w:rsid w:val="00284482"/>
    <w:rsid w:val="00284576"/>
    <w:rsid w:val="00285082"/>
    <w:rsid w:val="0028699C"/>
    <w:rsid w:val="002902FA"/>
    <w:rsid w:val="00296FE4"/>
    <w:rsid w:val="002A0D7B"/>
    <w:rsid w:val="002A57A5"/>
    <w:rsid w:val="002B0B3F"/>
    <w:rsid w:val="002B111F"/>
    <w:rsid w:val="002B256E"/>
    <w:rsid w:val="002B3AC2"/>
    <w:rsid w:val="002B6F5C"/>
    <w:rsid w:val="002C0707"/>
    <w:rsid w:val="002C36DD"/>
    <w:rsid w:val="002D0103"/>
    <w:rsid w:val="002D2ECD"/>
    <w:rsid w:val="002D4B23"/>
    <w:rsid w:val="002E0D77"/>
    <w:rsid w:val="002E133B"/>
    <w:rsid w:val="002E2EEA"/>
    <w:rsid w:val="002E79EA"/>
    <w:rsid w:val="002E7F26"/>
    <w:rsid w:val="002F0A29"/>
    <w:rsid w:val="002F0AEF"/>
    <w:rsid w:val="002F1548"/>
    <w:rsid w:val="002F19B6"/>
    <w:rsid w:val="002F26B7"/>
    <w:rsid w:val="002F7468"/>
    <w:rsid w:val="00303048"/>
    <w:rsid w:val="00304610"/>
    <w:rsid w:val="00306885"/>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57710"/>
    <w:rsid w:val="00362A47"/>
    <w:rsid w:val="00371E34"/>
    <w:rsid w:val="0037225A"/>
    <w:rsid w:val="00386565"/>
    <w:rsid w:val="003877EB"/>
    <w:rsid w:val="00387CA3"/>
    <w:rsid w:val="003A244B"/>
    <w:rsid w:val="003B0E1A"/>
    <w:rsid w:val="003B2667"/>
    <w:rsid w:val="003B38E1"/>
    <w:rsid w:val="003B3EE9"/>
    <w:rsid w:val="003C2092"/>
    <w:rsid w:val="003C2FB9"/>
    <w:rsid w:val="003C336A"/>
    <w:rsid w:val="003C54E1"/>
    <w:rsid w:val="003C6EA1"/>
    <w:rsid w:val="003D4AE5"/>
    <w:rsid w:val="003D4B4D"/>
    <w:rsid w:val="003E2F57"/>
    <w:rsid w:val="003E4BAB"/>
    <w:rsid w:val="003F3292"/>
    <w:rsid w:val="003F32D3"/>
    <w:rsid w:val="003F5495"/>
    <w:rsid w:val="003F55E6"/>
    <w:rsid w:val="00401EEF"/>
    <w:rsid w:val="00405D66"/>
    <w:rsid w:val="00412183"/>
    <w:rsid w:val="00413BC3"/>
    <w:rsid w:val="00413F6C"/>
    <w:rsid w:val="004216B9"/>
    <w:rsid w:val="00423A20"/>
    <w:rsid w:val="00427A4A"/>
    <w:rsid w:val="00432BFE"/>
    <w:rsid w:val="00434ACE"/>
    <w:rsid w:val="00436761"/>
    <w:rsid w:val="00436B45"/>
    <w:rsid w:val="00445178"/>
    <w:rsid w:val="004503EF"/>
    <w:rsid w:val="004504B8"/>
    <w:rsid w:val="004509E1"/>
    <w:rsid w:val="00451DC7"/>
    <w:rsid w:val="00465359"/>
    <w:rsid w:val="00465488"/>
    <w:rsid w:val="0046758B"/>
    <w:rsid w:val="00471031"/>
    <w:rsid w:val="0047394A"/>
    <w:rsid w:val="0047572C"/>
    <w:rsid w:val="004775CB"/>
    <w:rsid w:val="00492E85"/>
    <w:rsid w:val="004939C0"/>
    <w:rsid w:val="00496A5C"/>
    <w:rsid w:val="004A2BCF"/>
    <w:rsid w:val="004B0E69"/>
    <w:rsid w:val="004B2739"/>
    <w:rsid w:val="004B4DFF"/>
    <w:rsid w:val="004B7EF0"/>
    <w:rsid w:val="004C08D0"/>
    <w:rsid w:val="004C19F2"/>
    <w:rsid w:val="004C33D1"/>
    <w:rsid w:val="004C6334"/>
    <w:rsid w:val="004D0107"/>
    <w:rsid w:val="004D155E"/>
    <w:rsid w:val="004D6DC2"/>
    <w:rsid w:val="004E0487"/>
    <w:rsid w:val="004E4C6A"/>
    <w:rsid w:val="004E5249"/>
    <w:rsid w:val="004F435D"/>
    <w:rsid w:val="004F5B47"/>
    <w:rsid w:val="004F60BF"/>
    <w:rsid w:val="00514CCE"/>
    <w:rsid w:val="00515473"/>
    <w:rsid w:val="005244B6"/>
    <w:rsid w:val="00524A15"/>
    <w:rsid w:val="005251AF"/>
    <w:rsid w:val="00530436"/>
    <w:rsid w:val="005306E5"/>
    <w:rsid w:val="005306FE"/>
    <w:rsid w:val="0053235D"/>
    <w:rsid w:val="005425B5"/>
    <w:rsid w:val="0054295E"/>
    <w:rsid w:val="00543150"/>
    <w:rsid w:val="005471AD"/>
    <w:rsid w:val="00550EFF"/>
    <w:rsid w:val="00551CBF"/>
    <w:rsid w:val="00561162"/>
    <w:rsid w:val="00563106"/>
    <w:rsid w:val="00574C41"/>
    <w:rsid w:val="00575F71"/>
    <w:rsid w:val="00577B84"/>
    <w:rsid w:val="0058137E"/>
    <w:rsid w:val="00581547"/>
    <w:rsid w:val="0058405B"/>
    <w:rsid w:val="0058740C"/>
    <w:rsid w:val="005877FF"/>
    <w:rsid w:val="00595F87"/>
    <w:rsid w:val="005A0675"/>
    <w:rsid w:val="005A2323"/>
    <w:rsid w:val="005B0118"/>
    <w:rsid w:val="005B7545"/>
    <w:rsid w:val="005C4BF2"/>
    <w:rsid w:val="005C787B"/>
    <w:rsid w:val="005C7D04"/>
    <w:rsid w:val="005E43D5"/>
    <w:rsid w:val="005E60C7"/>
    <w:rsid w:val="005F034E"/>
    <w:rsid w:val="005F6C1F"/>
    <w:rsid w:val="005F7C33"/>
    <w:rsid w:val="006061F1"/>
    <w:rsid w:val="00606E70"/>
    <w:rsid w:val="006103FC"/>
    <w:rsid w:val="00610769"/>
    <w:rsid w:val="006111F3"/>
    <w:rsid w:val="006126F9"/>
    <w:rsid w:val="00612841"/>
    <w:rsid w:val="00614A43"/>
    <w:rsid w:val="00615044"/>
    <w:rsid w:val="00621CB6"/>
    <w:rsid w:val="006261C8"/>
    <w:rsid w:val="006276DF"/>
    <w:rsid w:val="00627E2F"/>
    <w:rsid w:val="0063249D"/>
    <w:rsid w:val="00632B04"/>
    <w:rsid w:val="00644385"/>
    <w:rsid w:val="006452D5"/>
    <w:rsid w:val="00646719"/>
    <w:rsid w:val="00647B3C"/>
    <w:rsid w:val="00651DA0"/>
    <w:rsid w:val="00671B47"/>
    <w:rsid w:val="0067587F"/>
    <w:rsid w:val="006758DB"/>
    <w:rsid w:val="006801F2"/>
    <w:rsid w:val="00683D1D"/>
    <w:rsid w:val="00684FD7"/>
    <w:rsid w:val="006869A1"/>
    <w:rsid w:val="0069457D"/>
    <w:rsid w:val="006A17DD"/>
    <w:rsid w:val="006A2872"/>
    <w:rsid w:val="006A2DB0"/>
    <w:rsid w:val="006A73D5"/>
    <w:rsid w:val="006A7CCF"/>
    <w:rsid w:val="006B38B9"/>
    <w:rsid w:val="006D05D4"/>
    <w:rsid w:val="006D2A9A"/>
    <w:rsid w:val="006D31DC"/>
    <w:rsid w:val="006D5AA1"/>
    <w:rsid w:val="006D6546"/>
    <w:rsid w:val="006E5D4E"/>
    <w:rsid w:val="006F0B16"/>
    <w:rsid w:val="006F0FEB"/>
    <w:rsid w:val="006F2717"/>
    <w:rsid w:val="006F69AA"/>
    <w:rsid w:val="006F7424"/>
    <w:rsid w:val="006F7DA5"/>
    <w:rsid w:val="00700826"/>
    <w:rsid w:val="007040CD"/>
    <w:rsid w:val="007044BB"/>
    <w:rsid w:val="00704A49"/>
    <w:rsid w:val="007064AC"/>
    <w:rsid w:val="007129C4"/>
    <w:rsid w:val="007170C4"/>
    <w:rsid w:val="007175C8"/>
    <w:rsid w:val="0072159D"/>
    <w:rsid w:val="00722157"/>
    <w:rsid w:val="00722CA9"/>
    <w:rsid w:val="00723782"/>
    <w:rsid w:val="007268CF"/>
    <w:rsid w:val="007307BB"/>
    <w:rsid w:val="00735B0C"/>
    <w:rsid w:val="00736808"/>
    <w:rsid w:val="007463AF"/>
    <w:rsid w:val="00754CF0"/>
    <w:rsid w:val="007578D6"/>
    <w:rsid w:val="00762743"/>
    <w:rsid w:val="00771EBD"/>
    <w:rsid w:val="00775BF3"/>
    <w:rsid w:val="00783E0A"/>
    <w:rsid w:val="00785637"/>
    <w:rsid w:val="00785B68"/>
    <w:rsid w:val="007912DA"/>
    <w:rsid w:val="007917BD"/>
    <w:rsid w:val="0079255D"/>
    <w:rsid w:val="00794688"/>
    <w:rsid w:val="00797A30"/>
    <w:rsid w:val="007B00FB"/>
    <w:rsid w:val="007B3BB0"/>
    <w:rsid w:val="007B73B6"/>
    <w:rsid w:val="007C7673"/>
    <w:rsid w:val="007D6E9B"/>
    <w:rsid w:val="007E1B79"/>
    <w:rsid w:val="007E45F9"/>
    <w:rsid w:val="007E46CB"/>
    <w:rsid w:val="007E5967"/>
    <w:rsid w:val="007F1A50"/>
    <w:rsid w:val="007F4FDC"/>
    <w:rsid w:val="00801120"/>
    <w:rsid w:val="0081251C"/>
    <w:rsid w:val="0082561B"/>
    <w:rsid w:val="008428A9"/>
    <w:rsid w:val="00855DE2"/>
    <w:rsid w:val="00857544"/>
    <w:rsid w:val="00861238"/>
    <w:rsid w:val="00871853"/>
    <w:rsid w:val="00872FBD"/>
    <w:rsid w:val="00874672"/>
    <w:rsid w:val="00874A52"/>
    <w:rsid w:val="00883642"/>
    <w:rsid w:val="008857CD"/>
    <w:rsid w:val="0088696B"/>
    <w:rsid w:val="008A1A81"/>
    <w:rsid w:val="008B1814"/>
    <w:rsid w:val="008B7350"/>
    <w:rsid w:val="008C322C"/>
    <w:rsid w:val="008C5A2E"/>
    <w:rsid w:val="008C633F"/>
    <w:rsid w:val="008D4F32"/>
    <w:rsid w:val="008D6234"/>
    <w:rsid w:val="008D6599"/>
    <w:rsid w:val="008E0C99"/>
    <w:rsid w:val="008E1F4E"/>
    <w:rsid w:val="008E4384"/>
    <w:rsid w:val="008E69C3"/>
    <w:rsid w:val="008E7682"/>
    <w:rsid w:val="008E7E36"/>
    <w:rsid w:val="008F00E3"/>
    <w:rsid w:val="008F374C"/>
    <w:rsid w:val="008F4D9E"/>
    <w:rsid w:val="008F6F4E"/>
    <w:rsid w:val="008F7B52"/>
    <w:rsid w:val="0090253E"/>
    <w:rsid w:val="009106A0"/>
    <w:rsid w:val="00910E54"/>
    <w:rsid w:val="00912EBC"/>
    <w:rsid w:val="00921658"/>
    <w:rsid w:val="00931D6C"/>
    <w:rsid w:val="00932F1B"/>
    <w:rsid w:val="00935683"/>
    <w:rsid w:val="00936613"/>
    <w:rsid w:val="00936BDF"/>
    <w:rsid w:val="00943C9F"/>
    <w:rsid w:val="0094598F"/>
    <w:rsid w:val="00947B1C"/>
    <w:rsid w:val="009558F7"/>
    <w:rsid w:val="00956380"/>
    <w:rsid w:val="00960D70"/>
    <w:rsid w:val="00961119"/>
    <w:rsid w:val="009629C3"/>
    <w:rsid w:val="009661CB"/>
    <w:rsid w:val="0097076D"/>
    <w:rsid w:val="00975DF6"/>
    <w:rsid w:val="0098178D"/>
    <w:rsid w:val="0098215E"/>
    <w:rsid w:val="00987CA3"/>
    <w:rsid w:val="00993397"/>
    <w:rsid w:val="009962B7"/>
    <w:rsid w:val="009A4900"/>
    <w:rsid w:val="009B1F80"/>
    <w:rsid w:val="009B4BEC"/>
    <w:rsid w:val="009B537A"/>
    <w:rsid w:val="009B72C3"/>
    <w:rsid w:val="009C371C"/>
    <w:rsid w:val="009C41CE"/>
    <w:rsid w:val="009D32D8"/>
    <w:rsid w:val="009D706A"/>
    <w:rsid w:val="009E5790"/>
    <w:rsid w:val="009E5CEA"/>
    <w:rsid w:val="009F013B"/>
    <w:rsid w:val="009F441E"/>
    <w:rsid w:val="00A0035C"/>
    <w:rsid w:val="00A02AF5"/>
    <w:rsid w:val="00A04301"/>
    <w:rsid w:val="00A13959"/>
    <w:rsid w:val="00A149C1"/>
    <w:rsid w:val="00A2160B"/>
    <w:rsid w:val="00A22918"/>
    <w:rsid w:val="00A31612"/>
    <w:rsid w:val="00A3171C"/>
    <w:rsid w:val="00A348AF"/>
    <w:rsid w:val="00A35F41"/>
    <w:rsid w:val="00A35F94"/>
    <w:rsid w:val="00A362EE"/>
    <w:rsid w:val="00A40361"/>
    <w:rsid w:val="00A41ACA"/>
    <w:rsid w:val="00A43847"/>
    <w:rsid w:val="00A44E2F"/>
    <w:rsid w:val="00A45B15"/>
    <w:rsid w:val="00A47805"/>
    <w:rsid w:val="00A47F0A"/>
    <w:rsid w:val="00A5396B"/>
    <w:rsid w:val="00A53F3A"/>
    <w:rsid w:val="00A540C8"/>
    <w:rsid w:val="00A63368"/>
    <w:rsid w:val="00A71DEC"/>
    <w:rsid w:val="00A90321"/>
    <w:rsid w:val="00A91522"/>
    <w:rsid w:val="00A94481"/>
    <w:rsid w:val="00AA2607"/>
    <w:rsid w:val="00AA4110"/>
    <w:rsid w:val="00AA679C"/>
    <w:rsid w:val="00AB03B4"/>
    <w:rsid w:val="00AB6E7B"/>
    <w:rsid w:val="00AC24C0"/>
    <w:rsid w:val="00AC34E6"/>
    <w:rsid w:val="00AC4C24"/>
    <w:rsid w:val="00AC53EE"/>
    <w:rsid w:val="00AC60AF"/>
    <w:rsid w:val="00AD67FC"/>
    <w:rsid w:val="00AD6860"/>
    <w:rsid w:val="00AD7975"/>
    <w:rsid w:val="00AE3C82"/>
    <w:rsid w:val="00AE6E29"/>
    <w:rsid w:val="00AE7FB9"/>
    <w:rsid w:val="00AF150A"/>
    <w:rsid w:val="00AF19B8"/>
    <w:rsid w:val="00AF3C07"/>
    <w:rsid w:val="00B027A1"/>
    <w:rsid w:val="00B03442"/>
    <w:rsid w:val="00B1046D"/>
    <w:rsid w:val="00B16A2B"/>
    <w:rsid w:val="00B22062"/>
    <w:rsid w:val="00B23F01"/>
    <w:rsid w:val="00B2423E"/>
    <w:rsid w:val="00B24C81"/>
    <w:rsid w:val="00B2634E"/>
    <w:rsid w:val="00B30EE5"/>
    <w:rsid w:val="00B31532"/>
    <w:rsid w:val="00B347FF"/>
    <w:rsid w:val="00B34A20"/>
    <w:rsid w:val="00B3533B"/>
    <w:rsid w:val="00B361AC"/>
    <w:rsid w:val="00B36428"/>
    <w:rsid w:val="00B373A8"/>
    <w:rsid w:val="00B41B97"/>
    <w:rsid w:val="00B420DC"/>
    <w:rsid w:val="00B42E01"/>
    <w:rsid w:val="00B45A8E"/>
    <w:rsid w:val="00B5098B"/>
    <w:rsid w:val="00B50BBD"/>
    <w:rsid w:val="00B5287A"/>
    <w:rsid w:val="00B539DD"/>
    <w:rsid w:val="00B53FFC"/>
    <w:rsid w:val="00B54D0F"/>
    <w:rsid w:val="00B5561D"/>
    <w:rsid w:val="00B5643A"/>
    <w:rsid w:val="00B6419A"/>
    <w:rsid w:val="00B70AB0"/>
    <w:rsid w:val="00B72495"/>
    <w:rsid w:val="00B753F6"/>
    <w:rsid w:val="00B75472"/>
    <w:rsid w:val="00B842E2"/>
    <w:rsid w:val="00B872DF"/>
    <w:rsid w:val="00BA0A85"/>
    <w:rsid w:val="00BA4BC9"/>
    <w:rsid w:val="00BA5EA3"/>
    <w:rsid w:val="00BA6939"/>
    <w:rsid w:val="00BB3D3A"/>
    <w:rsid w:val="00BC104C"/>
    <w:rsid w:val="00BC150F"/>
    <w:rsid w:val="00BC5344"/>
    <w:rsid w:val="00BC5A5C"/>
    <w:rsid w:val="00BC5F67"/>
    <w:rsid w:val="00BD2172"/>
    <w:rsid w:val="00BD48DD"/>
    <w:rsid w:val="00BD582F"/>
    <w:rsid w:val="00BD7A70"/>
    <w:rsid w:val="00BD7A8D"/>
    <w:rsid w:val="00BE0A14"/>
    <w:rsid w:val="00BE1F9F"/>
    <w:rsid w:val="00BE2669"/>
    <w:rsid w:val="00BE44DE"/>
    <w:rsid w:val="00BE6AB5"/>
    <w:rsid w:val="00BF0E63"/>
    <w:rsid w:val="00BF6F2A"/>
    <w:rsid w:val="00C054A9"/>
    <w:rsid w:val="00C05771"/>
    <w:rsid w:val="00C12431"/>
    <w:rsid w:val="00C145E5"/>
    <w:rsid w:val="00C15EB7"/>
    <w:rsid w:val="00C163E7"/>
    <w:rsid w:val="00C23204"/>
    <w:rsid w:val="00C255F3"/>
    <w:rsid w:val="00C3176A"/>
    <w:rsid w:val="00C32DE2"/>
    <w:rsid w:val="00C338F5"/>
    <w:rsid w:val="00C347DC"/>
    <w:rsid w:val="00C34D76"/>
    <w:rsid w:val="00C3753E"/>
    <w:rsid w:val="00C40F01"/>
    <w:rsid w:val="00C43E9E"/>
    <w:rsid w:val="00C44236"/>
    <w:rsid w:val="00C557D9"/>
    <w:rsid w:val="00C57C86"/>
    <w:rsid w:val="00C6041E"/>
    <w:rsid w:val="00C74CA8"/>
    <w:rsid w:val="00C76914"/>
    <w:rsid w:val="00C80155"/>
    <w:rsid w:val="00C837CA"/>
    <w:rsid w:val="00C83D2B"/>
    <w:rsid w:val="00C92120"/>
    <w:rsid w:val="00CA62E7"/>
    <w:rsid w:val="00CB3831"/>
    <w:rsid w:val="00CB5055"/>
    <w:rsid w:val="00CB5F7A"/>
    <w:rsid w:val="00CB6C77"/>
    <w:rsid w:val="00CB7657"/>
    <w:rsid w:val="00CC11BC"/>
    <w:rsid w:val="00CC2521"/>
    <w:rsid w:val="00CC7AF7"/>
    <w:rsid w:val="00CD1820"/>
    <w:rsid w:val="00CD2D1B"/>
    <w:rsid w:val="00CD3120"/>
    <w:rsid w:val="00CD3C59"/>
    <w:rsid w:val="00CD3CC9"/>
    <w:rsid w:val="00CE09E6"/>
    <w:rsid w:val="00CE2623"/>
    <w:rsid w:val="00CE2764"/>
    <w:rsid w:val="00CE2A9F"/>
    <w:rsid w:val="00CE3110"/>
    <w:rsid w:val="00CE569C"/>
    <w:rsid w:val="00CF1D45"/>
    <w:rsid w:val="00CF1D8B"/>
    <w:rsid w:val="00CF3D09"/>
    <w:rsid w:val="00CF4F60"/>
    <w:rsid w:val="00CF6B85"/>
    <w:rsid w:val="00CF7BAF"/>
    <w:rsid w:val="00D05593"/>
    <w:rsid w:val="00D14257"/>
    <w:rsid w:val="00D143DD"/>
    <w:rsid w:val="00D16417"/>
    <w:rsid w:val="00D22D67"/>
    <w:rsid w:val="00D24200"/>
    <w:rsid w:val="00D25ECE"/>
    <w:rsid w:val="00D30865"/>
    <w:rsid w:val="00D347BD"/>
    <w:rsid w:val="00D358A9"/>
    <w:rsid w:val="00D37A71"/>
    <w:rsid w:val="00D453CD"/>
    <w:rsid w:val="00D50302"/>
    <w:rsid w:val="00D5242B"/>
    <w:rsid w:val="00D53B47"/>
    <w:rsid w:val="00D576F7"/>
    <w:rsid w:val="00D63615"/>
    <w:rsid w:val="00D649D1"/>
    <w:rsid w:val="00D67D99"/>
    <w:rsid w:val="00D77F86"/>
    <w:rsid w:val="00D858DC"/>
    <w:rsid w:val="00D86529"/>
    <w:rsid w:val="00D929B5"/>
    <w:rsid w:val="00D95615"/>
    <w:rsid w:val="00DA60C6"/>
    <w:rsid w:val="00DB0E69"/>
    <w:rsid w:val="00DB564D"/>
    <w:rsid w:val="00DB6964"/>
    <w:rsid w:val="00DC3CEF"/>
    <w:rsid w:val="00DD142F"/>
    <w:rsid w:val="00DD43E2"/>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20A88"/>
    <w:rsid w:val="00E23E1B"/>
    <w:rsid w:val="00E300A6"/>
    <w:rsid w:val="00E33ABC"/>
    <w:rsid w:val="00E342CB"/>
    <w:rsid w:val="00E34800"/>
    <w:rsid w:val="00E350CD"/>
    <w:rsid w:val="00E43F6E"/>
    <w:rsid w:val="00E44352"/>
    <w:rsid w:val="00E4782F"/>
    <w:rsid w:val="00E50634"/>
    <w:rsid w:val="00E57076"/>
    <w:rsid w:val="00E57EF4"/>
    <w:rsid w:val="00E6485B"/>
    <w:rsid w:val="00E65E21"/>
    <w:rsid w:val="00E7143C"/>
    <w:rsid w:val="00E725E4"/>
    <w:rsid w:val="00E73EB3"/>
    <w:rsid w:val="00E7465B"/>
    <w:rsid w:val="00E74AA2"/>
    <w:rsid w:val="00E77743"/>
    <w:rsid w:val="00E85512"/>
    <w:rsid w:val="00E85E78"/>
    <w:rsid w:val="00E92884"/>
    <w:rsid w:val="00E9509C"/>
    <w:rsid w:val="00EA3E9D"/>
    <w:rsid w:val="00EA73B2"/>
    <w:rsid w:val="00EB0701"/>
    <w:rsid w:val="00EC5064"/>
    <w:rsid w:val="00EC6A96"/>
    <w:rsid w:val="00EC6B81"/>
    <w:rsid w:val="00EC73D0"/>
    <w:rsid w:val="00ED0945"/>
    <w:rsid w:val="00ED477C"/>
    <w:rsid w:val="00ED5F1B"/>
    <w:rsid w:val="00EE292F"/>
    <w:rsid w:val="00EF1E9A"/>
    <w:rsid w:val="00EF3034"/>
    <w:rsid w:val="00EF49B2"/>
    <w:rsid w:val="00EF614B"/>
    <w:rsid w:val="00F018DD"/>
    <w:rsid w:val="00F060A1"/>
    <w:rsid w:val="00F11189"/>
    <w:rsid w:val="00F13E4B"/>
    <w:rsid w:val="00F23D21"/>
    <w:rsid w:val="00F24C97"/>
    <w:rsid w:val="00F3303C"/>
    <w:rsid w:val="00F35A73"/>
    <w:rsid w:val="00F376BF"/>
    <w:rsid w:val="00F415A2"/>
    <w:rsid w:val="00F42018"/>
    <w:rsid w:val="00F42C76"/>
    <w:rsid w:val="00F43E30"/>
    <w:rsid w:val="00F4632B"/>
    <w:rsid w:val="00F46F33"/>
    <w:rsid w:val="00F55B11"/>
    <w:rsid w:val="00F565D8"/>
    <w:rsid w:val="00F656E2"/>
    <w:rsid w:val="00F65CB7"/>
    <w:rsid w:val="00F80155"/>
    <w:rsid w:val="00F82F38"/>
    <w:rsid w:val="00F83651"/>
    <w:rsid w:val="00F9068D"/>
    <w:rsid w:val="00F945BD"/>
    <w:rsid w:val="00F96D68"/>
    <w:rsid w:val="00FA2399"/>
    <w:rsid w:val="00FA2A89"/>
    <w:rsid w:val="00FA5090"/>
    <w:rsid w:val="00FA6BA2"/>
    <w:rsid w:val="00FB056A"/>
    <w:rsid w:val="00FB07C7"/>
    <w:rsid w:val="00FC1962"/>
    <w:rsid w:val="00FC430B"/>
    <w:rsid w:val="00FD49B9"/>
    <w:rsid w:val="00FD589C"/>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78030"/>
  <w15:docId w15:val="{D16774F7-4D0D-4C4E-A518-6C560606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D4D28C1-FDD6-4A85-8F69-30F3C2908584}"/>
</file>

<file path=customXml/itemProps2.xml><?xml version="1.0" encoding="utf-8"?>
<ds:datastoreItem xmlns:ds="http://schemas.openxmlformats.org/officeDocument/2006/customXml" ds:itemID="{A9CE1723-2854-46FA-A754-6BA8E51F4420}"/>
</file>

<file path=customXml/itemProps3.xml><?xml version="1.0" encoding="utf-8"?>
<ds:datastoreItem xmlns:ds="http://schemas.openxmlformats.org/officeDocument/2006/customXml" ds:itemID="{2F85BBB7-9077-412D-8D2E-4AC2F118E60A}"/>
</file>

<file path=docProps/app.xml><?xml version="1.0" encoding="utf-8"?>
<Properties xmlns="http://schemas.openxmlformats.org/officeDocument/2006/extended-properties" xmlns:vt="http://schemas.openxmlformats.org/officeDocument/2006/docPropsVTypes">
  <Template>ΠΡΟΤΥΠΟ</Template>
  <TotalTime>0</TotalTime>
  <Pages>7</Pages>
  <Words>3428</Words>
  <Characters>18517</Characters>
  <Application>Microsoft Office Word</Application>
  <DocSecurity>0</DocSecurity>
  <Lines>154</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Υπουργού Πολιτισμού Λίνας Μενδώνη στην Παρουσίαση κοινωνικοοικονομικών επιπτώσεων</dc:title>
  <dc:subject/>
  <dc:creator>Sotiris</dc:creator>
  <cp:keywords/>
  <dc:description/>
  <cp:lastModifiedBy>Ελευθερία Πελτέκη</cp:lastModifiedBy>
  <cp:revision>2</cp:revision>
  <cp:lastPrinted>2021-06-22T18:56:00Z</cp:lastPrinted>
  <dcterms:created xsi:type="dcterms:W3CDTF">2024-02-27T16:45:00Z</dcterms:created>
  <dcterms:modified xsi:type="dcterms:W3CDTF">2024-02-27T16:45:00Z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